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7B" w:rsidRPr="00CE041D" w:rsidRDefault="00CE041D">
      <w:pPr>
        <w:rPr>
          <w:rFonts w:ascii="ＭＳ ゴシック" w:eastAsia="ＭＳ ゴシック" w:hAnsi="ＭＳ ゴシック"/>
          <w:sz w:val="24"/>
          <w:szCs w:val="24"/>
        </w:rPr>
      </w:pPr>
      <w:r w:rsidRPr="00CE041D">
        <w:rPr>
          <w:rFonts w:ascii="ＭＳ ゴシック" w:eastAsia="ＭＳ ゴシック" w:hAnsi="ＭＳ ゴシック" w:hint="eastAsia"/>
          <w:sz w:val="24"/>
          <w:szCs w:val="24"/>
          <w:bdr w:val="single" w:sz="4" w:space="0" w:color="auto"/>
        </w:rPr>
        <w:t>組織機構の見直しについて</w:t>
      </w:r>
      <w:r w:rsidR="00F26EF6" w:rsidRPr="00CE041D">
        <w:rPr>
          <w:rFonts w:ascii="ＭＳ ゴシック" w:eastAsia="ＭＳ ゴシック" w:hAnsi="ＭＳ ゴシック" w:hint="eastAsia"/>
          <w:sz w:val="24"/>
          <w:szCs w:val="24"/>
        </w:rPr>
        <w:t xml:space="preserve">　問　</w:t>
      </w:r>
      <w:r w:rsidRPr="00CE041D">
        <w:rPr>
          <w:rFonts w:ascii="ＭＳ ゴシック" w:eastAsia="ＭＳ ゴシック" w:hAnsi="ＭＳ ゴシック" w:hint="eastAsia"/>
          <w:sz w:val="24"/>
          <w:szCs w:val="24"/>
        </w:rPr>
        <w:t>総務課行財政改革推進室</w:t>
      </w:r>
      <w:r w:rsidR="00F26EF6" w:rsidRPr="00CE041D">
        <w:rPr>
          <w:rFonts w:ascii="ＭＳ ゴシック" w:eastAsia="ＭＳ ゴシック" w:hAnsi="ＭＳ ゴシック" w:hint="eastAsia"/>
          <w:sz w:val="24"/>
          <w:szCs w:val="24"/>
        </w:rPr>
        <w:t xml:space="preserve">　</w:t>
      </w:r>
      <w:r w:rsidR="00F26EF6" w:rsidRPr="00CE041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sidR="00FF7740" w:rsidRPr="00CE041D">
        <w:rPr>
          <w:rFonts w:ascii="ＭＳ ゴシック" w:eastAsia="ＭＳ ゴシック" w:hAnsi="ＭＳ ゴシック" w:hint="eastAsia"/>
          <w:sz w:val="24"/>
          <w:szCs w:val="24"/>
        </w:rPr>
        <w:t>0854-40-102</w:t>
      </w:r>
      <w:r w:rsidRPr="00CE041D">
        <w:rPr>
          <w:rFonts w:ascii="ＭＳ ゴシック" w:eastAsia="ＭＳ ゴシック" w:hAnsi="ＭＳ ゴシック"/>
          <w:sz w:val="24"/>
          <w:szCs w:val="24"/>
        </w:rPr>
        <w:t>1</w:t>
      </w:r>
    </w:p>
    <w:p w:rsidR="00CC59E1" w:rsidRPr="009B60FF" w:rsidRDefault="00CC59E1" w:rsidP="00EE527B">
      <w:pPr>
        <w:rPr>
          <w:rFonts w:ascii="ＭＳ ゴシック" w:eastAsia="ＭＳ ゴシック" w:hAnsi="ＭＳ ゴシック"/>
          <w:sz w:val="24"/>
          <w:szCs w:val="24"/>
        </w:rPr>
      </w:pPr>
    </w:p>
    <w:p w:rsidR="00CE041D" w:rsidRPr="009B60FF" w:rsidRDefault="00CE041D" w:rsidP="00CE041D">
      <w:pPr>
        <w:pStyle w:val="a3"/>
        <w:numPr>
          <w:ilvl w:val="0"/>
          <w:numId w:val="3"/>
        </w:numPr>
        <w:ind w:leftChars="0"/>
        <w:rPr>
          <w:rFonts w:ascii="ＭＳ ゴシック" w:eastAsia="ＭＳ ゴシック" w:hAnsi="ＭＳ ゴシック" w:cs="Times New Roman"/>
          <w:sz w:val="24"/>
          <w:szCs w:val="24"/>
        </w:rPr>
      </w:pPr>
      <w:r w:rsidRPr="009B60FF">
        <w:rPr>
          <w:rFonts w:ascii="ＭＳ ゴシック" w:eastAsia="ＭＳ ゴシック" w:hAnsi="ＭＳ ゴシック" w:cs="Times New Roman" w:hint="eastAsia"/>
          <w:sz w:val="24"/>
          <w:szCs w:val="24"/>
        </w:rPr>
        <w:t xml:space="preserve"> </w:t>
      </w:r>
      <w:r w:rsidR="00411842" w:rsidRPr="009B60FF">
        <w:rPr>
          <w:rFonts w:ascii="ＭＳ ゴシック" w:eastAsia="ＭＳ ゴシック" w:hAnsi="ＭＳ ゴシック" w:hint="eastAsia"/>
          <w:sz w:val="24"/>
        </w:rPr>
        <w:t>市有財産活用推進室</w:t>
      </w:r>
      <w:r w:rsidRPr="009B60FF">
        <w:rPr>
          <w:rFonts w:ascii="ＭＳ ゴシック" w:eastAsia="ＭＳ ゴシック" w:hAnsi="ＭＳ ゴシック" w:cs="Times New Roman" w:hint="eastAsia"/>
          <w:sz w:val="24"/>
          <w:szCs w:val="24"/>
        </w:rPr>
        <w:t>の設置</w:t>
      </w:r>
    </w:p>
    <w:p w:rsidR="00CE041D" w:rsidRPr="009B60FF" w:rsidRDefault="00411842" w:rsidP="00411842">
      <w:pPr>
        <w:ind w:leftChars="99" w:left="208" w:firstLineChars="19" w:firstLine="46"/>
        <w:rPr>
          <w:rFonts w:ascii="ＭＳ ゴシック" w:eastAsia="ＭＳ ゴシック" w:hAnsi="ＭＳ ゴシック" w:cs="Times New Roman"/>
          <w:sz w:val="24"/>
          <w:szCs w:val="24"/>
        </w:rPr>
      </w:pPr>
      <w:r w:rsidRPr="009B60FF">
        <w:rPr>
          <w:rFonts w:ascii="ＭＳ ゴシック" w:eastAsia="ＭＳ ゴシック" w:hAnsi="ＭＳ ゴシック" w:cs="Times New Roman" w:hint="eastAsia"/>
          <w:sz w:val="24"/>
          <w:szCs w:val="24"/>
        </w:rPr>
        <w:t xml:space="preserve">　</w:t>
      </w:r>
      <w:r w:rsidRPr="009B60FF">
        <w:rPr>
          <w:rFonts w:ascii="ＭＳ ゴシック" w:eastAsia="ＭＳ ゴシック" w:hAnsi="ＭＳ ゴシック" w:hint="eastAsia"/>
          <w:sz w:val="24"/>
        </w:rPr>
        <w:t>行政財産としての目的を果たした市有施設や跡地等の速やかな利活用・処分等の実施や将来的に利活用の可能性のある土地等の調査、検討を行うため、事務調整、進捗管理を担う組織</w:t>
      </w:r>
      <w:bookmarkStart w:id="0" w:name="_GoBack"/>
      <w:bookmarkEnd w:id="0"/>
      <w:r w:rsidRPr="009B60FF">
        <w:rPr>
          <w:rFonts w:ascii="ＭＳ ゴシック" w:eastAsia="ＭＳ ゴシック" w:hAnsi="ＭＳ ゴシック" w:hint="eastAsia"/>
          <w:sz w:val="24"/>
        </w:rPr>
        <w:t>として総務部管財課内に「市有財産活用推進室」を新設しました。</w:t>
      </w:r>
    </w:p>
    <w:p w:rsidR="00FF7740" w:rsidRPr="00CE041D" w:rsidRDefault="00FF7740" w:rsidP="00EE527B">
      <w:pPr>
        <w:rPr>
          <w:rFonts w:ascii="ＭＳ ゴシック" w:eastAsia="ＭＳ ゴシック" w:hAnsi="ＭＳ ゴシック"/>
          <w:sz w:val="24"/>
          <w:szCs w:val="24"/>
        </w:rPr>
      </w:pPr>
    </w:p>
    <w:p w:rsidR="00FF7740" w:rsidRDefault="00FF7740" w:rsidP="00EE527B">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2830"/>
        <w:gridCol w:w="567"/>
        <w:gridCol w:w="284"/>
        <w:gridCol w:w="2977"/>
      </w:tblGrid>
      <w:tr w:rsidR="009F68F5" w:rsidTr="009F68F5">
        <w:tc>
          <w:tcPr>
            <w:tcW w:w="2830" w:type="dxa"/>
            <w:shd w:val="clear" w:color="auto" w:fill="00B050"/>
          </w:tcPr>
          <w:p w:rsidR="009F68F5" w:rsidRDefault="009F68F5" w:rsidP="00E939BA">
            <w:pPr>
              <w:jc w:val="center"/>
              <w:rPr>
                <w:rFonts w:ascii="ＭＳ 明朝" w:eastAsia="ＭＳ 明朝" w:hAnsi="ＭＳ 明朝"/>
                <w:sz w:val="24"/>
                <w:szCs w:val="24"/>
              </w:rPr>
            </w:pPr>
            <w:r w:rsidRPr="00FF7740">
              <w:rPr>
                <w:rFonts w:ascii="ＭＳ 明朝" w:eastAsia="ＭＳ 明朝" w:hAnsi="ＭＳ 明朝" w:hint="eastAsia"/>
                <w:color w:val="FFFFFF" w:themeColor="background1"/>
                <w:sz w:val="24"/>
                <w:szCs w:val="24"/>
              </w:rPr>
              <w:t>令和</w:t>
            </w:r>
            <w:r w:rsidR="009B60FF">
              <w:rPr>
                <w:rFonts w:ascii="ＭＳ 明朝" w:eastAsia="ＭＳ 明朝" w:hAnsi="ＭＳ 明朝"/>
                <w:color w:val="FFFFFF" w:themeColor="background1"/>
                <w:sz w:val="24"/>
                <w:szCs w:val="24"/>
              </w:rPr>
              <w:t>4</w:t>
            </w:r>
            <w:r w:rsidRPr="00FF7740">
              <w:rPr>
                <w:rFonts w:ascii="ＭＳ 明朝" w:eastAsia="ＭＳ 明朝" w:hAnsi="ＭＳ 明朝" w:hint="eastAsia"/>
                <w:color w:val="FFFFFF" w:themeColor="background1"/>
                <w:sz w:val="24"/>
                <w:szCs w:val="24"/>
              </w:rPr>
              <w:t>年度</w:t>
            </w:r>
          </w:p>
        </w:tc>
        <w:tc>
          <w:tcPr>
            <w:tcW w:w="567" w:type="dxa"/>
            <w:tcBorders>
              <w:top w:val="nil"/>
              <w:bottom w:val="nil"/>
            </w:tcBorders>
            <w:vAlign w:val="center"/>
          </w:tcPr>
          <w:p w:rsidR="009F68F5" w:rsidRDefault="009F68F5" w:rsidP="00FF7740">
            <w:pPr>
              <w:jc w:val="center"/>
              <w:rPr>
                <w:rFonts w:ascii="ＭＳ 明朝" w:eastAsia="ＭＳ 明朝" w:hAnsi="ＭＳ 明朝"/>
                <w:sz w:val="24"/>
                <w:szCs w:val="24"/>
              </w:rPr>
            </w:pPr>
          </w:p>
        </w:tc>
        <w:tc>
          <w:tcPr>
            <w:tcW w:w="3261" w:type="dxa"/>
            <w:gridSpan w:val="2"/>
            <w:shd w:val="clear" w:color="auto" w:fill="00B050"/>
          </w:tcPr>
          <w:p w:rsidR="009F68F5" w:rsidRDefault="009F68F5" w:rsidP="009B60FF">
            <w:pPr>
              <w:jc w:val="center"/>
              <w:rPr>
                <w:rFonts w:ascii="ＭＳ 明朝" w:eastAsia="ＭＳ 明朝" w:hAnsi="ＭＳ 明朝"/>
                <w:sz w:val="24"/>
                <w:szCs w:val="24"/>
              </w:rPr>
            </w:pPr>
            <w:r w:rsidRPr="00FF7740">
              <w:rPr>
                <w:rFonts w:ascii="ＭＳ 明朝" w:eastAsia="ＭＳ 明朝" w:hAnsi="ＭＳ 明朝" w:hint="eastAsia"/>
                <w:color w:val="FFFFFF" w:themeColor="background1"/>
                <w:sz w:val="24"/>
                <w:szCs w:val="24"/>
              </w:rPr>
              <w:t>令和</w:t>
            </w:r>
            <w:r w:rsidR="009B60FF">
              <w:rPr>
                <w:rFonts w:ascii="ＭＳ 明朝" w:eastAsia="ＭＳ 明朝" w:hAnsi="ＭＳ 明朝" w:hint="eastAsia"/>
                <w:color w:val="FFFFFF" w:themeColor="background1"/>
                <w:sz w:val="24"/>
                <w:szCs w:val="24"/>
              </w:rPr>
              <w:t>4</w:t>
            </w:r>
            <w:r w:rsidRPr="00FF7740">
              <w:rPr>
                <w:rFonts w:ascii="ＭＳ 明朝" w:eastAsia="ＭＳ 明朝" w:hAnsi="ＭＳ 明朝" w:hint="eastAsia"/>
                <w:color w:val="FFFFFF" w:themeColor="background1"/>
                <w:sz w:val="24"/>
                <w:szCs w:val="24"/>
              </w:rPr>
              <w:t>年</w:t>
            </w:r>
            <w:r w:rsidR="009B60FF">
              <w:rPr>
                <w:rFonts w:ascii="ＭＳ 明朝" w:eastAsia="ＭＳ 明朝" w:hAnsi="ＭＳ 明朝" w:hint="eastAsia"/>
                <w:color w:val="FFFFFF" w:themeColor="background1"/>
                <w:sz w:val="24"/>
                <w:szCs w:val="24"/>
              </w:rPr>
              <w:t>1</w:t>
            </w:r>
            <w:r w:rsidR="009B60FF">
              <w:rPr>
                <w:rFonts w:ascii="ＭＳ 明朝" w:eastAsia="ＭＳ 明朝" w:hAnsi="ＭＳ 明朝"/>
                <w:color w:val="FFFFFF" w:themeColor="background1"/>
                <w:sz w:val="24"/>
                <w:szCs w:val="24"/>
              </w:rPr>
              <w:t>0</w:t>
            </w:r>
            <w:r w:rsidRPr="00FF7740">
              <w:rPr>
                <w:rFonts w:ascii="ＭＳ 明朝" w:eastAsia="ＭＳ 明朝" w:hAnsi="ＭＳ 明朝" w:hint="eastAsia"/>
                <w:color w:val="FFFFFF" w:themeColor="background1"/>
                <w:sz w:val="24"/>
                <w:szCs w:val="24"/>
              </w:rPr>
              <w:t>月</w:t>
            </w:r>
            <w:r>
              <w:rPr>
                <w:rFonts w:ascii="ＭＳ 明朝" w:eastAsia="ＭＳ 明朝" w:hAnsi="ＭＳ 明朝" w:hint="eastAsia"/>
                <w:color w:val="FFFFFF" w:themeColor="background1"/>
                <w:sz w:val="24"/>
                <w:szCs w:val="24"/>
              </w:rPr>
              <w:t>1</w:t>
            </w:r>
            <w:r w:rsidRPr="00FF7740">
              <w:rPr>
                <w:rFonts w:ascii="ＭＳ 明朝" w:eastAsia="ＭＳ 明朝" w:hAnsi="ＭＳ 明朝" w:hint="eastAsia"/>
                <w:color w:val="FFFFFF" w:themeColor="background1"/>
                <w:sz w:val="24"/>
                <w:szCs w:val="24"/>
              </w:rPr>
              <w:t>日以降</w:t>
            </w:r>
          </w:p>
        </w:tc>
      </w:tr>
      <w:tr w:rsidR="009F68F5" w:rsidTr="009F68F5">
        <w:tc>
          <w:tcPr>
            <w:tcW w:w="2830" w:type="dxa"/>
            <w:vMerge w:val="restart"/>
            <w:shd w:val="clear" w:color="auto" w:fill="E2EFD9" w:themeFill="accent6" w:themeFillTint="33"/>
            <w:vAlign w:val="center"/>
          </w:tcPr>
          <w:p w:rsidR="009F68F5" w:rsidRDefault="009B60FF" w:rsidP="009B60FF">
            <w:pPr>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総務部</w:t>
            </w:r>
            <w:r w:rsidR="009F68F5">
              <w:rPr>
                <w:rFonts w:ascii="ＭＳ 明朝" w:eastAsia="ＭＳ 明朝" w:hAnsi="ＭＳ 明朝" w:hint="eastAsia"/>
                <w:sz w:val="24"/>
                <w:szCs w:val="24"/>
              </w:rPr>
              <w:t xml:space="preserve">　</w:t>
            </w:r>
            <w:r>
              <w:rPr>
                <w:rFonts w:ascii="ＭＳ 明朝" w:eastAsia="ＭＳ 明朝" w:hAnsi="ＭＳ 明朝" w:hint="eastAsia"/>
                <w:sz w:val="24"/>
                <w:szCs w:val="24"/>
              </w:rPr>
              <w:t>管財課</w:t>
            </w:r>
          </w:p>
        </w:tc>
        <w:tc>
          <w:tcPr>
            <w:tcW w:w="567" w:type="dxa"/>
            <w:tcBorders>
              <w:top w:val="nil"/>
              <w:bottom w:val="nil"/>
            </w:tcBorders>
          </w:tcPr>
          <w:p w:rsidR="009F68F5" w:rsidRDefault="009F68F5" w:rsidP="009F68F5">
            <w:pPr>
              <w:rPr>
                <w:rFonts w:ascii="ＭＳ 明朝" w:eastAsia="ＭＳ 明朝" w:hAnsi="ＭＳ 明朝"/>
                <w:sz w:val="24"/>
                <w:szCs w:val="24"/>
              </w:rPr>
            </w:pPr>
          </w:p>
        </w:tc>
        <w:tc>
          <w:tcPr>
            <w:tcW w:w="284" w:type="dxa"/>
            <w:vMerge w:val="restart"/>
            <w:tcBorders>
              <w:right w:val="nil"/>
            </w:tcBorders>
            <w:shd w:val="clear" w:color="auto" w:fill="E2EFD9" w:themeFill="accent6" w:themeFillTint="33"/>
          </w:tcPr>
          <w:p w:rsidR="009F68F5" w:rsidRDefault="009F68F5" w:rsidP="009F68F5">
            <w:pPr>
              <w:rPr>
                <w:rFonts w:ascii="ＭＳ 明朝" w:eastAsia="ＭＳ 明朝" w:hAnsi="ＭＳ 明朝"/>
                <w:sz w:val="24"/>
                <w:szCs w:val="24"/>
              </w:rPr>
            </w:pPr>
          </w:p>
        </w:tc>
        <w:tc>
          <w:tcPr>
            <w:tcW w:w="2977" w:type="dxa"/>
            <w:tcBorders>
              <w:left w:val="nil"/>
            </w:tcBorders>
            <w:shd w:val="clear" w:color="auto" w:fill="E2EFD9" w:themeFill="accent6" w:themeFillTint="33"/>
          </w:tcPr>
          <w:p w:rsidR="009F68F5" w:rsidRDefault="009B60FF" w:rsidP="009B60FF">
            <w:pPr>
              <w:rPr>
                <w:rFonts w:ascii="ＭＳ 明朝" w:eastAsia="ＭＳ 明朝" w:hAnsi="ＭＳ 明朝"/>
                <w:sz w:val="24"/>
                <w:szCs w:val="24"/>
              </w:rPr>
            </w:pPr>
            <w:r>
              <w:rPr>
                <w:rFonts w:ascii="ＭＳ 明朝" w:eastAsia="ＭＳ 明朝" w:hAnsi="ＭＳ 明朝" w:hint="eastAsia"/>
                <w:sz w:val="24"/>
                <w:szCs w:val="24"/>
              </w:rPr>
              <w:t>総務部</w:t>
            </w:r>
            <w:r w:rsidR="009F68F5">
              <w:rPr>
                <w:rFonts w:ascii="ＭＳ 明朝" w:eastAsia="ＭＳ 明朝" w:hAnsi="ＭＳ 明朝" w:hint="eastAsia"/>
                <w:sz w:val="24"/>
                <w:szCs w:val="24"/>
              </w:rPr>
              <w:t xml:space="preserve">　</w:t>
            </w:r>
            <w:r>
              <w:rPr>
                <w:rFonts w:ascii="ＭＳ 明朝" w:eastAsia="ＭＳ 明朝" w:hAnsi="ＭＳ 明朝" w:hint="eastAsia"/>
                <w:sz w:val="24"/>
                <w:szCs w:val="24"/>
              </w:rPr>
              <w:t>管財課</w:t>
            </w:r>
          </w:p>
        </w:tc>
      </w:tr>
      <w:tr w:rsidR="009F68F5" w:rsidTr="009F68F5">
        <w:trPr>
          <w:trHeight w:val="321"/>
        </w:trPr>
        <w:tc>
          <w:tcPr>
            <w:tcW w:w="2830" w:type="dxa"/>
            <w:vMerge/>
            <w:tcBorders>
              <w:bottom w:val="single" w:sz="4" w:space="0" w:color="auto"/>
            </w:tcBorders>
            <w:shd w:val="clear" w:color="auto" w:fill="E2EFD9" w:themeFill="accent6" w:themeFillTint="33"/>
          </w:tcPr>
          <w:p w:rsidR="009F68F5" w:rsidRDefault="009F68F5" w:rsidP="009F68F5">
            <w:pPr>
              <w:rPr>
                <w:rFonts w:ascii="ＭＳ 明朝" w:eastAsia="ＭＳ 明朝" w:hAnsi="ＭＳ 明朝"/>
                <w:sz w:val="24"/>
                <w:szCs w:val="24"/>
              </w:rPr>
            </w:pPr>
          </w:p>
        </w:tc>
        <w:tc>
          <w:tcPr>
            <w:tcW w:w="567" w:type="dxa"/>
            <w:tcBorders>
              <w:top w:val="nil"/>
              <w:bottom w:val="nil"/>
            </w:tcBorders>
          </w:tcPr>
          <w:p w:rsidR="009F68F5" w:rsidRDefault="009F68F5" w:rsidP="009F68F5">
            <w:pPr>
              <w:rPr>
                <w:rFonts w:ascii="ＭＳ 明朝" w:eastAsia="ＭＳ 明朝" w:hAnsi="ＭＳ 明朝"/>
                <w:sz w:val="24"/>
                <w:szCs w:val="24"/>
              </w:rPr>
            </w:pPr>
          </w:p>
        </w:tc>
        <w:tc>
          <w:tcPr>
            <w:tcW w:w="284" w:type="dxa"/>
            <w:vMerge/>
            <w:tcBorders>
              <w:bottom w:val="single" w:sz="4" w:space="0" w:color="auto"/>
            </w:tcBorders>
          </w:tcPr>
          <w:p w:rsidR="009F68F5" w:rsidRDefault="009F68F5" w:rsidP="009F68F5">
            <w:pPr>
              <w:rPr>
                <w:rFonts w:ascii="ＭＳ 明朝" w:eastAsia="ＭＳ 明朝" w:hAnsi="ＭＳ 明朝"/>
                <w:sz w:val="24"/>
                <w:szCs w:val="24"/>
              </w:rPr>
            </w:pPr>
          </w:p>
        </w:tc>
        <w:tc>
          <w:tcPr>
            <w:tcW w:w="2977" w:type="dxa"/>
            <w:tcBorders>
              <w:bottom w:val="single" w:sz="4" w:space="0" w:color="auto"/>
            </w:tcBorders>
          </w:tcPr>
          <w:p w:rsidR="009F68F5" w:rsidRDefault="009B60FF" w:rsidP="009B60FF">
            <w:pPr>
              <w:rPr>
                <w:rFonts w:ascii="ＭＳ 明朝" w:eastAsia="ＭＳ 明朝" w:hAnsi="ＭＳ 明朝"/>
                <w:sz w:val="24"/>
                <w:szCs w:val="24"/>
              </w:rPr>
            </w:pPr>
            <w:r>
              <w:rPr>
                <w:rFonts w:ascii="ＭＳ 明朝" w:eastAsia="ＭＳ 明朝" w:hAnsi="ＭＳ 明朝" w:hint="eastAsia"/>
                <w:sz w:val="24"/>
                <w:szCs w:val="24"/>
              </w:rPr>
              <w:t>市有財産活用推進</w:t>
            </w:r>
            <w:r w:rsidR="009F68F5">
              <w:rPr>
                <w:rFonts w:ascii="ＭＳ 明朝" w:eastAsia="ＭＳ 明朝" w:hAnsi="ＭＳ 明朝" w:hint="eastAsia"/>
                <w:sz w:val="24"/>
                <w:szCs w:val="24"/>
              </w:rPr>
              <w:t>室</w:t>
            </w:r>
          </w:p>
        </w:tc>
      </w:tr>
    </w:tbl>
    <w:p w:rsidR="00FF7740" w:rsidRDefault="00FF7740" w:rsidP="00EE527B">
      <w:pPr>
        <w:rPr>
          <w:rFonts w:ascii="ＭＳ 明朝" w:eastAsia="ＭＳ 明朝" w:hAnsi="ＭＳ 明朝"/>
          <w:sz w:val="24"/>
          <w:szCs w:val="24"/>
        </w:rPr>
      </w:pPr>
    </w:p>
    <w:p w:rsidR="009F68F5" w:rsidRDefault="009F68F5" w:rsidP="00EE527B">
      <w:pPr>
        <w:rPr>
          <w:rFonts w:ascii="ＭＳ 明朝" w:eastAsia="ＭＳ 明朝" w:hAnsi="ＭＳ 明朝"/>
          <w:sz w:val="24"/>
          <w:szCs w:val="24"/>
        </w:rPr>
      </w:pPr>
    </w:p>
    <w:p w:rsidR="009F68F5" w:rsidRDefault="009F68F5" w:rsidP="00EE527B">
      <w:pPr>
        <w:rPr>
          <w:rFonts w:ascii="ＭＳ 明朝" w:eastAsia="ＭＳ 明朝" w:hAnsi="ＭＳ 明朝"/>
          <w:sz w:val="24"/>
          <w:szCs w:val="24"/>
        </w:rPr>
      </w:pPr>
    </w:p>
    <w:p w:rsidR="009F68F5" w:rsidRPr="00FF7740" w:rsidRDefault="009F68F5" w:rsidP="00EE527B">
      <w:pPr>
        <w:rPr>
          <w:rFonts w:ascii="ＭＳ 明朝" w:eastAsia="ＭＳ 明朝" w:hAnsi="ＭＳ 明朝"/>
          <w:sz w:val="24"/>
          <w:szCs w:val="24"/>
        </w:rPr>
      </w:pPr>
    </w:p>
    <w:sectPr w:rsidR="009F68F5" w:rsidRPr="00FF77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83" w:rsidRDefault="008F3C83" w:rsidP="000B4963">
      <w:r>
        <w:separator/>
      </w:r>
    </w:p>
  </w:endnote>
  <w:endnote w:type="continuationSeparator" w:id="0">
    <w:p w:rsidR="008F3C83" w:rsidRDefault="008F3C83" w:rsidP="000B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83" w:rsidRDefault="008F3C83" w:rsidP="000B4963">
      <w:r>
        <w:separator/>
      </w:r>
    </w:p>
  </w:footnote>
  <w:footnote w:type="continuationSeparator" w:id="0">
    <w:p w:rsidR="008F3C83" w:rsidRDefault="008F3C83" w:rsidP="000B4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50B6C"/>
    <w:multiLevelType w:val="hybridMultilevel"/>
    <w:tmpl w:val="B4E41222"/>
    <w:lvl w:ilvl="0" w:tplc="4C908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01E01"/>
    <w:multiLevelType w:val="hybridMultilevel"/>
    <w:tmpl w:val="FAE82E8A"/>
    <w:lvl w:ilvl="0" w:tplc="10B8B8C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7FF35A89"/>
    <w:multiLevelType w:val="hybridMultilevel"/>
    <w:tmpl w:val="C542147C"/>
    <w:lvl w:ilvl="0" w:tplc="0848F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7B"/>
    <w:rsid w:val="00027D59"/>
    <w:rsid w:val="00081319"/>
    <w:rsid w:val="000B2B74"/>
    <w:rsid w:val="000B4963"/>
    <w:rsid w:val="00217301"/>
    <w:rsid w:val="00411842"/>
    <w:rsid w:val="00502C95"/>
    <w:rsid w:val="005C6822"/>
    <w:rsid w:val="008251C0"/>
    <w:rsid w:val="008F3C83"/>
    <w:rsid w:val="00936F26"/>
    <w:rsid w:val="009A0A9C"/>
    <w:rsid w:val="009B60FF"/>
    <w:rsid w:val="009F68F5"/>
    <w:rsid w:val="00AA5CC7"/>
    <w:rsid w:val="00B56D09"/>
    <w:rsid w:val="00B73C98"/>
    <w:rsid w:val="00CC59E1"/>
    <w:rsid w:val="00CE041D"/>
    <w:rsid w:val="00CF071E"/>
    <w:rsid w:val="00DB1B1B"/>
    <w:rsid w:val="00E939BA"/>
    <w:rsid w:val="00EE527B"/>
    <w:rsid w:val="00F00D9A"/>
    <w:rsid w:val="00F26EF6"/>
    <w:rsid w:val="00F56E82"/>
    <w:rsid w:val="00FF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DBCC47"/>
  <w15:chartTrackingRefBased/>
  <w15:docId w15:val="{9F51A796-D021-4B56-A7D1-E00C9654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27B"/>
    <w:pPr>
      <w:ind w:leftChars="400" w:left="840"/>
    </w:pPr>
  </w:style>
  <w:style w:type="paragraph" w:styleId="a4">
    <w:name w:val="Balloon Text"/>
    <w:basedOn w:val="a"/>
    <w:link w:val="a5"/>
    <w:uiPriority w:val="99"/>
    <w:semiHidden/>
    <w:unhideWhenUsed/>
    <w:rsid w:val="00B73C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3C98"/>
    <w:rPr>
      <w:rFonts w:asciiTheme="majorHAnsi" w:eastAsiaTheme="majorEastAsia" w:hAnsiTheme="majorHAnsi" w:cstheme="majorBidi"/>
      <w:sz w:val="18"/>
      <w:szCs w:val="18"/>
    </w:rPr>
  </w:style>
  <w:style w:type="paragraph" w:styleId="a6">
    <w:name w:val="header"/>
    <w:basedOn w:val="a"/>
    <w:link w:val="a7"/>
    <w:uiPriority w:val="99"/>
    <w:unhideWhenUsed/>
    <w:rsid w:val="000B4963"/>
    <w:pPr>
      <w:tabs>
        <w:tab w:val="center" w:pos="4252"/>
        <w:tab w:val="right" w:pos="8504"/>
      </w:tabs>
      <w:snapToGrid w:val="0"/>
    </w:pPr>
  </w:style>
  <w:style w:type="character" w:customStyle="1" w:styleId="a7">
    <w:name w:val="ヘッダー (文字)"/>
    <w:basedOn w:val="a0"/>
    <w:link w:val="a6"/>
    <w:uiPriority w:val="99"/>
    <w:rsid w:val="000B4963"/>
  </w:style>
  <w:style w:type="paragraph" w:styleId="a8">
    <w:name w:val="footer"/>
    <w:basedOn w:val="a"/>
    <w:link w:val="a9"/>
    <w:uiPriority w:val="99"/>
    <w:unhideWhenUsed/>
    <w:rsid w:val="000B4963"/>
    <w:pPr>
      <w:tabs>
        <w:tab w:val="center" w:pos="4252"/>
        <w:tab w:val="right" w:pos="8504"/>
      </w:tabs>
      <w:snapToGrid w:val="0"/>
    </w:pPr>
  </w:style>
  <w:style w:type="character" w:customStyle="1" w:styleId="a9">
    <w:name w:val="フッター (文字)"/>
    <w:basedOn w:val="a0"/>
    <w:link w:val="a8"/>
    <w:uiPriority w:val="99"/>
    <w:rsid w:val="000B4963"/>
  </w:style>
  <w:style w:type="table" w:styleId="aa">
    <w:name w:val="Table Grid"/>
    <w:basedOn w:val="a1"/>
    <w:uiPriority w:val="39"/>
    <w:rsid w:val="00FF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F7740"/>
    <w:rPr>
      <w:sz w:val="18"/>
      <w:szCs w:val="18"/>
    </w:rPr>
  </w:style>
  <w:style w:type="paragraph" w:styleId="ac">
    <w:name w:val="annotation text"/>
    <w:basedOn w:val="a"/>
    <w:link w:val="ad"/>
    <w:uiPriority w:val="99"/>
    <w:semiHidden/>
    <w:unhideWhenUsed/>
    <w:rsid w:val="00FF7740"/>
    <w:pPr>
      <w:jc w:val="left"/>
    </w:pPr>
  </w:style>
  <w:style w:type="character" w:customStyle="1" w:styleId="ad">
    <w:name w:val="コメント文字列 (文字)"/>
    <w:basedOn w:val="a0"/>
    <w:link w:val="ac"/>
    <w:uiPriority w:val="99"/>
    <w:semiHidden/>
    <w:rsid w:val="00FF7740"/>
  </w:style>
  <w:style w:type="paragraph" w:styleId="ae">
    <w:name w:val="annotation subject"/>
    <w:basedOn w:val="ac"/>
    <w:next w:val="ac"/>
    <w:link w:val="af"/>
    <w:uiPriority w:val="99"/>
    <w:semiHidden/>
    <w:unhideWhenUsed/>
    <w:rsid w:val="00FF7740"/>
    <w:rPr>
      <w:b/>
      <w:bCs/>
    </w:rPr>
  </w:style>
  <w:style w:type="character" w:customStyle="1" w:styleId="af">
    <w:name w:val="コメント内容 (文字)"/>
    <w:basedOn w:val="ad"/>
    <w:link w:val="ae"/>
    <w:uiPriority w:val="99"/>
    <w:semiHidden/>
    <w:rsid w:val="00FF7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13</cp:revision>
  <cp:lastPrinted>2022-09-16T02:05:00Z</cp:lastPrinted>
  <dcterms:created xsi:type="dcterms:W3CDTF">2021-02-09T08:44:00Z</dcterms:created>
  <dcterms:modified xsi:type="dcterms:W3CDTF">2022-09-16T02:05:00Z</dcterms:modified>
</cp:coreProperties>
</file>