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66EA2" w:rsidRPr="00966EA2" w:rsidTr="00483A7C">
        <w:trPr>
          <w:trHeight w:val="553"/>
        </w:trPr>
        <w:tc>
          <w:tcPr>
            <w:tcW w:w="8613" w:type="dxa"/>
            <w:shd w:val="clear" w:color="auto" w:fill="auto"/>
            <w:vAlign w:val="center"/>
          </w:tcPr>
          <w:p w:rsidR="00966EA2" w:rsidRPr="00483A7C" w:rsidRDefault="00966EA2" w:rsidP="00966EA2">
            <w:pPr>
              <w:rPr>
                <w:sz w:val="24"/>
                <w:szCs w:val="24"/>
              </w:rPr>
            </w:pPr>
            <w:r w:rsidRPr="00483A7C">
              <w:rPr>
                <w:rFonts w:hint="eastAsia"/>
                <w:sz w:val="24"/>
                <w:szCs w:val="24"/>
              </w:rPr>
              <w:t>雲南市総務部行財政改革推進室　行き</w:t>
            </w:r>
            <w:r w:rsidR="00483A7C">
              <w:rPr>
                <w:rFonts w:hint="eastAsia"/>
                <w:sz w:val="24"/>
                <w:szCs w:val="24"/>
              </w:rPr>
              <w:t xml:space="preserve">　【</w:t>
            </w:r>
            <w:r w:rsidR="00483A7C" w:rsidRPr="00483A7C">
              <w:rPr>
                <w:rFonts w:hint="eastAsia"/>
                <w:sz w:val="24"/>
                <w:szCs w:val="24"/>
              </w:rPr>
              <w:t>ＦＡＸ（</w:t>
            </w:r>
            <w:r w:rsidR="00483A7C" w:rsidRPr="00483A7C">
              <w:rPr>
                <w:rFonts w:hint="eastAsia"/>
                <w:sz w:val="24"/>
                <w:szCs w:val="24"/>
              </w:rPr>
              <w:t>０８５４</w:t>
            </w:r>
            <w:r w:rsidR="00483A7C" w:rsidRPr="00483A7C">
              <w:rPr>
                <w:rFonts w:hint="eastAsia"/>
                <w:sz w:val="24"/>
                <w:szCs w:val="24"/>
              </w:rPr>
              <w:t>）</w:t>
            </w:r>
            <w:r w:rsidR="00483A7C" w:rsidRPr="00483A7C">
              <w:rPr>
                <w:rFonts w:hint="eastAsia"/>
                <w:sz w:val="24"/>
                <w:szCs w:val="24"/>
              </w:rPr>
              <w:t>４０－１０２９</w:t>
            </w:r>
            <w:r w:rsidR="00483A7C" w:rsidRPr="00483A7C">
              <w:rPr>
                <w:rFonts w:hint="eastAsia"/>
                <w:sz w:val="24"/>
                <w:szCs w:val="24"/>
              </w:rPr>
              <w:t>】</w:t>
            </w:r>
          </w:p>
        </w:tc>
      </w:tr>
    </w:tbl>
    <w:p w:rsidR="00966EA2" w:rsidRPr="00483A7C" w:rsidRDefault="00966EA2" w:rsidP="00A53772">
      <w:pPr>
        <w:rPr>
          <w:sz w:val="24"/>
          <w:szCs w:val="24"/>
        </w:rPr>
      </w:pPr>
    </w:p>
    <w:p w:rsidR="00483A7C" w:rsidRDefault="00483A7C" w:rsidP="006566B3">
      <w:pPr>
        <w:jc w:val="right"/>
        <w:rPr>
          <w:sz w:val="28"/>
          <w:szCs w:val="28"/>
        </w:rPr>
      </w:pPr>
    </w:p>
    <w:p w:rsidR="00483A7C" w:rsidRDefault="00483A7C" w:rsidP="00483A7C">
      <w:pPr>
        <w:jc w:val="center"/>
        <w:rPr>
          <w:b/>
          <w:sz w:val="28"/>
          <w:szCs w:val="28"/>
          <w:u w:val="thick"/>
        </w:rPr>
      </w:pPr>
    </w:p>
    <w:p w:rsidR="00483A7C" w:rsidRPr="00483A7C" w:rsidRDefault="00483A7C" w:rsidP="00483A7C">
      <w:pPr>
        <w:jc w:val="center"/>
        <w:rPr>
          <w:b/>
          <w:sz w:val="28"/>
          <w:szCs w:val="28"/>
        </w:rPr>
      </w:pPr>
      <w:bookmarkStart w:id="0" w:name="_GoBack"/>
      <w:bookmarkEnd w:id="0"/>
      <w:r w:rsidRPr="00483A7C">
        <w:rPr>
          <w:rFonts w:hint="eastAsia"/>
          <w:b/>
          <w:sz w:val="28"/>
          <w:szCs w:val="28"/>
          <w:u w:val="thick"/>
        </w:rPr>
        <w:t>「雲南市公共施設等総合管理計画」の改訂に関するご意見・アンケート</w:t>
      </w:r>
    </w:p>
    <w:p w:rsidR="006566B3" w:rsidRPr="004C05F4" w:rsidRDefault="006566B3" w:rsidP="006566B3">
      <w:pPr>
        <w:jc w:val="right"/>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D910EF" w:rsidRPr="00B039C0" w:rsidTr="00303B35">
        <w:tc>
          <w:tcPr>
            <w:tcW w:w="9464" w:type="dxa"/>
            <w:tcBorders>
              <w:bottom w:val="single" w:sz="4" w:space="0" w:color="auto"/>
            </w:tcBorders>
            <w:shd w:val="pct15" w:color="auto" w:fill="auto"/>
          </w:tcPr>
          <w:p w:rsidR="00D910EF" w:rsidRPr="00B039C0" w:rsidRDefault="00303B35" w:rsidP="00303B35">
            <w:pPr>
              <w:rPr>
                <w:sz w:val="22"/>
              </w:rPr>
            </w:pPr>
            <w:r w:rsidRPr="00A848D5">
              <w:rPr>
                <w:rFonts w:hint="eastAsia"/>
                <w:b/>
                <w:sz w:val="22"/>
              </w:rPr>
              <w:t>●</w:t>
            </w:r>
            <w:r w:rsidR="00595EAC" w:rsidRPr="00A848D5">
              <w:rPr>
                <w:rFonts w:hint="eastAsia"/>
                <w:b/>
                <w:sz w:val="24"/>
                <w:szCs w:val="24"/>
              </w:rPr>
              <w:t>項目</w:t>
            </w:r>
            <w:r w:rsidR="00F53259">
              <w:rPr>
                <w:rFonts w:ascii="ＭＳ 明朝" w:hAnsi="ＭＳ 明朝" w:hint="eastAsia"/>
                <w:b/>
                <w:sz w:val="24"/>
                <w:szCs w:val="24"/>
              </w:rPr>
              <w:t>１</w:t>
            </w:r>
            <w:r w:rsidR="00595EAC">
              <w:rPr>
                <w:rFonts w:ascii="ＭＳ 明朝" w:hAnsi="ＭＳ 明朝" w:hint="eastAsia"/>
                <w:sz w:val="24"/>
                <w:szCs w:val="24"/>
              </w:rPr>
              <w:t xml:space="preserve">　</w:t>
            </w:r>
            <w:r w:rsidR="00F53259">
              <w:rPr>
                <w:rFonts w:ascii="ＭＳ 明朝" w:hAnsi="ＭＳ 明朝" w:hint="eastAsia"/>
                <w:b/>
                <w:sz w:val="24"/>
                <w:szCs w:val="24"/>
              </w:rPr>
              <w:t>保有量、配置の適正化に向けた基本的な考え方について</w:t>
            </w:r>
          </w:p>
        </w:tc>
      </w:tr>
      <w:tr w:rsidR="003247D2" w:rsidRPr="00B039C0" w:rsidTr="0078067E">
        <w:trPr>
          <w:trHeight w:val="1215"/>
        </w:trPr>
        <w:tc>
          <w:tcPr>
            <w:tcW w:w="9464" w:type="dxa"/>
            <w:tcBorders>
              <w:top w:val="single" w:sz="4" w:space="0" w:color="auto"/>
              <w:bottom w:val="dotted" w:sz="4" w:space="0" w:color="auto"/>
            </w:tcBorders>
            <w:shd w:val="clear" w:color="auto" w:fill="auto"/>
          </w:tcPr>
          <w:p w:rsidR="001D45B2" w:rsidRPr="00B039C0" w:rsidRDefault="00F53259" w:rsidP="0078067E">
            <w:pPr>
              <w:rPr>
                <w:sz w:val="22"/>
              </w:rPr>
            </w:pPr>
            <w:r>
              <w:rPr>
                <w:rFonts w:hint="eastAsia"/>
                <w:sz w:val="22"/>
              </w:rPr>
              <w:t>※</w:t>
            </w:r>
            <w:r w:rsidR="008D372F">
              <w:rPr>
                <w:rFonts w:hint="eastAsia"/>
                <w:sz w:val="22"/>
              </w:rPr>
              <w:t>公共</w:t>
            </w:r>
            <w:r w:rsidRPr="00F53259">
              <w:rPr>
                <w:rFonts w:hint="eastAsia"/>
                <w:sz w:val="22"/>
              </w:rPr>
              <w:t>施設の更新・統廃合・譲渡、規模や機能の適正化等の取組について、基本的な考え方や進め方、または、地域の活力や実情、市民ニーズ（必要とされる規模、機能）に即した施設のあり方とその検討の手法などに関して</w:t>
            </w:r>
            <w:r w:rsidR="008D372F">
              <w:rPr>
                <w:rFonts w:hint="eastAsia"/>
                <w:sz w:val="22"/>
              </w:rPr>
              <w:t>ご意見を記載して下さい。</w:t>
            </w:r>
          </w:p>
        </w:tc>
      </w:tr>
      <w:tr w:rsidR="0078067E" w:rsidRPr="00B039C0" w:rsidTr="0078067E">
        <w:trPr>
          <w:trHeight w:val="2610"/>
        </w:trPr>
        <w:tc>
          <w:tcPr>
            <w:tcW w:w="9464" w:type="dxa"/>
            <w:tcBorders>
              <w:top w:val="dotted" w:sz="4" w:space="0" w:color="auto"/>
              <w:bottom w:val="single" w:sz="4" w:space="0" w:color="auto"/>
            </w:tcBorders>
            <w:shd w:val="clear" w:color="auto" w:fill="auto"/>
          </w:tcPr>
          <w:p w:rsidR="0078067E" w:rsidRDefault="0078067E" w:rsidP="0078067E">
            <w:pPr>
              <w:rPr>
                <w:sz w:val="22"/>
              </w:rPr>
            </w:pPr>
          </w:p>
          <w:p w:rsidR="0078067E" w:rsidRDefault="0078067E" w:rsidP="0078067E">
            <w:pPr>
              <w:rPr>
                <w:sz w:val="22"/>
              </w:rPr>
            </w:pPr>
          </w:p>
          <w:p w:rsidR="0078067E" w:rsidRDefault="0078067E" w:rsidP="0078067E">
            <w:pPr>
              <w:rPr>
                <w:sz w:val="22"/>
              </w:rPr>
            </w:pPr>
          </w:p>
          <w:p w:rsidR="0078067E" w:rsidRDefault="0078067E" w:rsidP="0078067E">
            <w:pPr>
              <w:rPr>
                <w:sz w:val="22"/>
              </w:rPr>
            </w:pPr>
          </w:p>
          <w:p w:rsidR="0078067E" w:rsidRDefault="0078067E" w:rsidP="0078067E">
            <w:pPr>
              <w:rPr>
                <w:sz w:val="22"/>
              </w:rPr>
            </w:pPr>
          </w:p>
          <w:p w:rsidR="0078067E" w:rsidRDefault="0078067E" w:rsidP="00A53772">
            <w:pPr>
              <w:rPr>
                <w:sz w:val="22"/>
              </w:rPr>
            </w:pPr>
          </w:p>
          <w:p w:rsidR="0078067E" w:rsidRDefault="0078067E" w:rsidP="00A53772">
            <w:pPr>
              <w:rPr>
                <w:rFonts w:hint="eastAsia"/>
                <w:sz w:val="22"/>
              </w:rPr>
            </w:pPr>
          </w:p>
        </w:tc>
      </w:tr>
      <w:tr w:rsidR="00D910EF" w:rsidRPr="00B039C0" w:rsidTr="0016560C">
        <w:tc>
          <w:tcPr>
            <w:tcW w:w="9464" w:type="dxa"/>
            <w:shd w:val="pct15" w:color="auto" w:fill="auto"/>
          </w:tcPr>
          <w:p w:rsidR="00D910EF" w:rsidRPr="00B039C0" w:rsidRDefault="008D372F" w:rsidP="00303B35">
            <w:pPr>
              <w:ind w:left="482" w:hangingChars="200" w:hanging="482"/>
              <w:rPr>
                <w:sz w:val="22"/>
              </w:rPr>
            </w:pPr>
            <w:r>
              <w:rPr>
                <w:rFonts w:ascii="ＭＳ 明朝" w:hAnsi="ＭＳ 明朝" w:hint="eastAsia"/>
                <w:b/>
                <w:sz w:val="24"/>
                <w:szCs w:val="24"/>
              </w:rPr>
              <w:t>●項目２</w:t>
            </w:r>
            <w:r w:rsidR="00595EAC">
              <w:rPr>
                <w:rFonts w:ascii="ＭＳ 明朝" w:hAnsi="ＭＳ 明朝" w:hint="eastAsia"/>
                <w:sz w:val="24"/>
                <w:szCs w:val="24"/>
              </w:rPr>
              <w:t xml:space="preserve">　</w:t>
            </w:r>
            <w:r>
              <w:rPr>
                <w:rFonts w:hint="eastAsia"/>
                <w:b/>
                <w:color w:val="000000"/>
                <w:sz w:val="24"/>
              </w:rPr>
              <w:t>維</w:t>
            </w:r>
            <w:r w:rsidRPr="008D372F">
              <w:rPr>
                <w:rFonts w:hint="eastAsia"/>
                <w:b/>
                <w:color w:val="000000"/>
                <w:sz w:val="24"/>
              </w:rPr>
              <w:t>持、管理の適正化に向けた基本的な考え方について</w:t>
            </w:r>
          </w:p>
        </w:tc>
      </w:tr>
      <w:tr w:rsidR="00D910EF" w:rsidRPr="00B039C0" w:rsidTr="0078067E">
        <w:trPr>
          <w:trHeight w:val="1170"/>
        </w:trPr>
        <w:tc>
          <w:tcPr>
            <w:tcW w:w="9464" w:type="dxa"/>
            <w:tcBorders>
              <w:bottom w:val="dotted" w:sz="4" w:space="0" w:color="auto"/>
            </w:tcBorders>
            <w:shd w:val="clear" w:color="auto" w:fill="auto"/>
          </w:tcPr>
          <w:p w:rsidR="008465C2" w:rsidRPr="00B039C0" w:rsidRDefault="008D372F" w:rsidP="0078067E">
            <w:pPr>
              <w:rPr>
                <w:rFonts w:hint="eastAsia"/>
                <w:sz w:val="22"/>
              </w:rPr>
            </w:pPr>
            <w:r>
              <w:rPr>
                <w:rFonts w:hint="eastAsia"/>
                <w:sz w:val="22"/>
              </w:rPr>
              <w:t>※</w:t>
            </w:r>
            <w:r w:rsidRPr="008D372F">
              <w:rPr>
                <w:rFonts w:hint="eastAsia"/>
                <w:sz w:val="22"/>
              </w:rPr>
              <w:t>施設の長寿命化や計画的な維持管理、民間活力の活用によるサービス向上の取組のほか、保有資産の有効活用、ユニバーサルデザイン</w:t>
            </w:r>
            <w:r w:rsidR="00C61FED" w:rsidRPr="004A73E2">
              <w:rPr>
                <w:rFonts w:ascii="ＭＳ 明朝" w:hAnsi="ＭＳ 明朝" w:hint="eastAsia"/>
                <w:sz w:val="22"/>
              </w:rPr>
              <w:t>(注1)</w:t>
            </w:r>
            <w:r w:rsidRPr="008D372F">
              <w:rPr>
                <w:rFonts w:hint="eastAsia"/>
                <w:sz w:val="22"/>
              </w:rPr>
              <w:t>の推進及び脱炭素化</w:t>
            </w:r>
            <w:r w:rsidR="00C61FED" w:rsidRPr="004A73E2">
              <w:rPr>
                <w:rFonts w:ascii="ＭＳ 明朝" w:hAnsi="ＭＳ 明朝" w:hint="eastAsia"/>
                <w:sz w:val="22"/>
              </w:rPr>
              <w:t>(注2)</w:t>
            </w:r>
            <w:r w:rsidRPr="008D372F">
              <w:rPr>
                <w:rFonts w:hint="eastAsia"/>
                <w:sz w:val="22"/>
              </w:rPr>
              <w:t>の推進などについて、</w:t>
            </w:r>
            <w:r>
              <w:rPr>
                <w:rFonts w:hint="eastAsia"/>
                <w:sz w:val="22"/>
              </w:rPr>
              <w:t>ご意見を記載して下さい</w:t>
            </w:r>
            <w:r w:rsidRPr="008D372F">
              <w:rPr>
                <w:rFonts w:hint="eastAsia"/>
                <w:sz w:val="22"/>
              </w:rPr>
              <w:t>。</w:t>
            </w:r>
          </w:p>
        </w:tc>
      </w:tr>
      <w:tr w:rsidR="0078067E" w:rsidRPr="00B039C0" w:rsidTr="0078067E">
        <w:trPr>
          <w:trHeight w:val="2655"/>
        </w:trPr>
        <w:tc>
          <w:tcPr>
            <w:tcW w:w="9464" w:type="dxa"/>
            <w:tcBorders>
              <w:top w:val="dotted" w:sz="4" w:space="0" w:color="auto"/>
              <w:bottom w:val="single" w:sz="4" w:space="0" w:color="auto"/>
            </w:tcBorders>
            <w:shd w:val="clear" w:color="auto" w:fill="auto"/>
          </w:tcPr>
          <w:p w:rsidR="0078067E" w:rsidRDefault="0078067E" w:rsidP="0078067E">
            <w:pPr>
              <w:rPr>
                <w:sz w:val="22"/>
              </w:rPr>
            </w:pPr>
          </w:p>
          <w:p w:rsidR="0078067E" w:rsidRDefault="0078067E" w:rsidP="0078067E">
            <w:pPr>
              <w:rPr>
                <w:sz w:val="22"/>
              </w:rPr>
            </w:pPr>
          </w:p>
          <w:p w:rsidR="0078067E" w:rsidRDefault="0078067E" w:rsidP="0078067E">
            <w:pPr>
              <w:rPr>
                <w:sz w:val="22"/>
              </w:rPr>
            </w:pPr>
          </w:p>
          <w:p w:rsidR="0078067E" w:rsidRDefault="0078067E" w:rsidP="0078067E">
            <w:pPr>
              <w:rPr>
                <w:sz w:val="22"/>
              </w:rPr>
            </w:pPr>
          </w:p>
          <w:p w:rsidR="0078067E" w:rsidRDefault="0078067E" w:rsidP="0078067E">
            <w:pPr>
              <w:rPr>
                <w:sz w:val="22"/>
              </w:rPr>
            </w:pPr>
          </w:p>
          <w:p w:rsidR="0078067E" w:rsidRDefault="0078067E" w:rsidP="00A53772">
            <w:pPr>
              <w:rPr>
                <w:sz w:val="22"/>
              </w:rPr>
            </w:pPr>
          </w:p>
          <w:p w:rsidR="0078067E" w:rsidRDefault="0078067E" w:rsidP="00A53772">
            <w:pPr>
              <w:rPr>
                <w:rFonts w:hint="eastAsia"/>
                <w:sz w:val="22"/>
              </w:rPr>
            </w:pPr>
          </w:p>
        </w:tc>
      </w:tr>
      <w:tr w:rsidR="00595EAC" w:rsidRPr="004D0242" w:rsidTr="00ED4FF4">
        <w:tc>
          <w:tcPr>
            <w:tcW w:w="9464" w:type="dxa"/>
            <w:shd w:val="pct15" w:color="auto" w:fill="auto"/>
          </w:tcPr>
          <w:p w:rsidR="00595EAC" w:rsidRPr="00B039C0" w:rsidRDefault="00A848D5" w:rsidP="00ED4FF4">
            <w:pPr>
              <w:ind w:left="480" w:hangingChars="200" w:hanging="480"/>
              <w:rPr>
                <w:sz w:val="22"/>
              </w:rPr>
            </w:pPr>
            <w:r>
              <w:rPr>
                <w:rFonts w:ascii="ＭＳ 明朝" w:hAnsi="ＭＳ 明朝" w:hint="eastAsia"/>
                <w:sz w:val="24"/>
                <w:szCs w:val="24"/>
              </w:rPr>
              <w:t>●</w:t>
            </w:r>
            <w:r w:rsidR="008D372F">
              <w:rPr>
                <w:rFonts w:ascii="ＭＳ 明朝" w:hAnsi="ＭＳ 明朝" w:hint="eastAsia"/>
                <w:b/>
                <w:sz w:val="24"/>
                <w:szCs w:val="24"/>
              </w:rPr>
              <w:t xml:space="preserve">項目３　</w:t>
            </w:r>
            <w:r w:rsidR="008D372F" w:rsidRPr="008D372F">
              <w:rPr>
                <w:rFonts w:hint="eastAsia"/>
                <w:b/>
                <w:color w:val="000000"/>
                <w:sz w:val="24"/>
              </w:rPr>
              <w:t>公共施設マネジメントの中長期的な視点について</w:t>
            </w:r>
          </w:p>
        </w:tc>
      </w:tr>
      <w:tr w:rsidR="00595EAC" w:rsidRPr="00B039C0" w:rsidTr="0078067E">
        <w:trPr>
          <w:trHeight w:val="1200"/>
        </w:trPr>
        <w:tc>
          <w:tcPr>
            <w:tcW w:w="9464" w:type="dxa"/>
            <w:tcBorders>
              <w:bottom w:val="dotted" w:sz="4" w:space="0" w:color="auto"/>
            </w:tcBorders>
            <w:shd w:val="clear" w:color="auto" w:fill="auto"/>
          </w:tcPr>
          <w:p w:rsidR="008D372F" w:rsidRDefault="008D372F" w:rsidP="008D372F">
            <w:pPr>
              <w:ind w:left="440" w:hangingChars="200" w:hanging="440"/>
              <w:rPr>
                <w:rFonts w:ascii="ＭＳ 明朝" w:hAnsi="ＭＳ 明朝"/>
                <w:sz w:val="22"/>
              </w:rPr>
            </w:pPr>
            <w:r>
              <w:rPr>
                <w:rFonts w:ascii="ＭＳ 明朝" w:hAnsi="ＭＳ 明朝" w:hint="eastAsia"/>
                <w:sz w:val="22"/>
              </w:rPr>
              <w:t>※</w:t>
            </w:r>
            <w:r w:rsidRPr="008D372F">
              <w:rPr>
                <w:rFonts w:ascii="ＭＳ 明朝" w:hAnsi="ＭＳ 明朝" w:hint="eastAsia"/>
                <w:sz w:val="22"/>
              </w:rPr>
              <w:t>人口構造の変化や人口減少を踏まえ、施設の総量・配置の適正化を進める中で、地域拠点と</w:t>
            </w:r>
          </w:p>
          <w:p w:rsidR="008D372F" w:rsidRDefault="008D372F" w:rsidP="008D372F">
            <w:pPr>
              <w:ind w:left="440" w:hangingChars="200" w:hanging="440"/>
              <w:rPr>
                <w:rFonts w:ascii="ＭＳ 明朝" w:hAnsi="ＭＳ 明朝"/>
                <w:sz w:val="22"/>
              </w:rPr>
            </w:pPr>
            <w:r w:rsidRPr="008D372F">
              <w:rPr>
                <w:rFonts w:ascii="ＭＳ 明朝" w:hAnsi="ＭＳ 明朝" w:hint="eastAsia"/>
                <w:sz w:val="22"/>
              </w:rPr>
              <w:t>して施設が担う機能の再定義の必要性や、将来負担（ライフサイクルコスト）の抑制など、中</w:t>
            </w:r>
          </w:p>
          <w:p w:rsidR="00595EAC" w:rsidRDefault="008D372F" w:rsidP="0078067E">
            <w:pPr>
              <w:ind w:left="440" w:hangingChars="200" w:hanging="440"/>
              <w:rPr>
                <w:rFonts w:ascii="ＭＳ 明朝" w:hAnsi="ＭＳ 明朝"/>
                <w:sz w:val="24"/>
                <w:szCs w:val="24"/>
              </w:rPr>
            </w:pPr>
            <w:r w:rsidRPr="008D372F">
              <w:rPr>
                <w:rFonts w:ascii="ＭＳ 明朝" w:hAnsi="ＭＳ 明朝" w:hint="eastAsia"/>
                <w:sz w:val="22"/>
              </w:rPr>
              <w:t>長期的な視点での</w:t>
            </w:r>
            <w:r w:rsidR="00C61FED">
              <w:rPr>
                <w:rFonts w:ascii="ＭＳ 明朝" w:hAnsi="ＭＳ 明朝" w:hint="eastAsia"/>
                <w:sz w:val="22"/>
              </w:rPr>
              <w:t>ご意見を記載して下さい</w:t>
            </w:r>
            <w:r w:rsidRPr="008D372F">
              <w:rPr>
                <w:rFonts w:ascii="ＭＳ 明朝" w:hAnsi="ＭＳ 明朝" w:hint="eastAsia"/>
                <w:sz w:val="22"/>
              </w:rPr>
              <w:t>。</w:t>
            </w:r>
          </w:p>
        </w:tc>
      </w:tr>
      <w:tr w:rsidR="0078067E" w:rsidRPr="00B039C0" w:rsidTr="0078067E">
        <w:trPr>
          <w:trHeight w:val="2610"/>
        </w:trPr>
        <w:tc>
          <w:tcPr>
            <w:tcW w:w="9464" w:type="dxa"/>
            <w:tcBorders>
              <w:top w:val="dotted" w:sz="4" w:space="0" w:color="auto"/>
            </w:tcBorders>
            <w:shd w:val="clear" w:color="auto" w:fill="auto"/>
          </w:tcPr>
          <w:p w:rsidR="0078067E" w:rsidRDefault="0078067E" w:rsidP="0078067E">
            <w:pPr>
              <w:ind w:left="480" w:hangingChars="200" w:hanging="480"/>
              <w:rPr>
                <w:rFonts w:ascii="ＭＳ 明朝" w:hAnsi="ＭＳ 明朝"/>
                <w:sz w:val="24"/>
                <w:szCs w:val="24"/>
              </w:rPr>
            </w:pPr>
          </w:p>
          <w:p w:rsidR="0078067E" w:rsidRDefault="0078067E" w:rsidP="0078067E">
            <w:pPr>
              <w:ind w:left="480" w:hangingChars="200" w:hanging="480"/>
              <w:rPr>
                <w:rFonts w:ascii="ＭＳ 明朝" w:hAnsi="ＭＳ 明朝"/>
                <w:sz w:val="24"/>
                <w:szCs w:val="24"/>
              </w:rPr>
            </w:pPr>
          </w:p>
          <w:p w:rsidR="0078067E" w:rsidRDefault="0078067E" w:rsidP="0078067E">
            <w:pPr>
              <w:ind w:left="480" w:hangingChars="200" w:hanging="480"/>
              <w:rPr>
                <w:rFonts w:ascii="ＭＳ 明朝" w:hAnsi="ＭＳ 明朝"/>
                <w:sz w:val="24"/>
                <w:szCs w:val="24"/>
              </w:rPr>
            </w:pPr>
          </w:p>
          <w:p w:rsidR="0078067E" w:rsidRDefault="0078067E" w:rsidP="0078067E">
            <w:pPr>
              <w:ind w:left="480" w:hangingChars="200" w:hanging="480"/>
              <w:rPr>
                <w:rFonts w:ascii="ＭＳ 明朝" w:hAnsi="ＭＳ 明朝"/>
                <w:sz w:val="24"/>
                <w:szCs w:val="24"/>
              </w:rPr>
            </w:pPr>
          </w:p>
          <w:p w:rsidR="0078067E" w:rsidRDefault="0078067E" w:rsidP="0078067E">
            <w:pPr>
              <w:ind w:left="480" w:hangingChars="200" w:hanging="480"/>
              <w:rPr>
                <w:rFonts w:ascii="ＭＳ 明朝" w:hAnsi="ＭＳ 明朝"/>
                <w:sz w:val="24"/>
                <w:szCs w:val="24"/>
              </w:rPr>
            </w:pPr>
          </w:p>
          <w:p w:rsidR="0078067E" w:rsidRDefault="0078067E" w:rsidP="00ED4FF4">
            <w:pPr>
              <w:ind w:left="440" w:hangingChars="200" w:hanging="440"/>
              <w:rPr>
                <w:rFonts w:ascii="ＭＳ 明朝" w:hAnsi="ＭＳ 明朝"/>
                <w:sz w:val="22"/>
              </w:rPr>
            </w:pPr>
          </w:p>
          <w:p w:rsidR="0078067E" w:rsidRDefault="0078067E" w:rsidP="00ED4FF4">
            <w:pPr>
              <w:ind w:left="440" w:hangingChars="200" w:hanging="440"/>
              <w:rPr>
                <w:rFonts w:ascii="ＭＳ 明朝" w:hAnsi="ＭＳ 明朝" w:hint="eastAsia"/>
                <w:sz w:val="22"/>
              </w:rPr>
            </w:pPr>
          </w:p>
        </w:tc>
      </w:tr>
      <w:tr w:rsidR="008D372F" w:rsidRPr="00B039C0" w:rsidTr="00C61FED">
        <w:tc>
          <w:tcPr>
            <w:tcW w:w="946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D372F" w:rsidRPr="00C61FED" w:rsidRDefault="008D372F" w:rsidP="008D372F">
            <w:pPr>
              <w:ind w:left="482" w:hangingChars="200" w:hanging="482"/>
              <w:rPr>
                <w:rFonts w:ascii="ＭＳ 明朝" w:hAnsi="ＭＳ 明朝"/>
                <w:b/>
                <w:sz w:val="24"/>
                <w:szCs w:val="24"/>
              </w:rPr>
            </w:pPr>
            <w:r w:rsidRPr="00C61FED">
              <w:rPr>
                <w:rFonts w:ascii="ＭＳ 明朝" w:hAnsi="ＭＳ 明朝" w:hint="eastAsia"/>
                <w:b/>
                <w:sz w:val="24"/>
                <w:szCs w:val="24"/>
              </w:rPr>
              <w:lastRenderedPageBreak/>
              <w:t>●項目</w:t>
            </w:r>
            <w:r w:rsidR="00C61FED" w:rsidRPr="00C61FED">
              <w:rPr>
                <w:rFonts w:ascii="ＭＳ 明朝" w:hAnsi="ＭＳ 明朝" w:hint="eastAsia"/>
                <w:b/>
                <w:sz w:val="24"/>
                <w:szCs w:val="24"/>
              </w:rPr>
              <w:t>４</w:t>
            </w:r>
            <w:r w:rsidRPr="00C61FED">
              <w:rPr>
                <w:rFonts w:ascii="ＭＳ 明朝" w:hAnsi="ＭＳ 明朝" w:hint="eastAsia"/>
                <w:b/>
                <w:sz w:val="24"/>
                <w:szCs w:val="24"/>
              </w:rPr>
              <w:t xml:space="preserve">　</w:t>
            </w:r>
            <w:r w:rsidR="00C61FED" w:rsidRPr="00C61FED">
              <w:rPr>
                <w:rFonts w:ascii="ＭＳ 明朝" w:hAnsi="ＭＳ 明朝" w:hint="eastAsia"/>
                <w:b/>
                <w:sz w:val="24"/>
                <w:szCs w:val="24"/>
              </w:rPr>
              <w:t>市民の理解と参画を得ながら進める公共施設マネジメントについて</w:t>
            </w:r>
          </w:p>
        </w:tc>
      </w:tr>
      <w:tr w:rsidR="008D372F" w:rsidTr="0078067E">
        <w:trPr>
          <w:trHeight w:val="855"/>
        </w:trPr>
        <w:tc>
          <w:tcPr>
            <w:tcW w:w="9464" w:type="dxa"/>
            <w:tcBorders>
              <w:top w:val="single" w:sz="4" w:space="0" w:color="auto"/>
              <w:left w:val="single" w:sz="4" w:space="0" w:color="auto"/>
              <w:bottom w:val="dotted" w:sz="4" w:space="0" w:color="auto"/>
              <w:right w:val="single" w:sz="4" w:space="0" w:color="auto"/>
            </w:tcBorders>
            <w:shd w:val="clear" w:color="auto" w:fill="auto"/>
          </w:tcPr>
          <w:p w:rsidR="004A73E2" w:rsidRDefault="00C61FED" w:rsidP="00642B0A">
            <w:pPr>
              <w:ind w:left="440" w:hangingChars="200" w:hanging="440"/>
              <w:rPr>
                <w:rFonts w:ascii="ＭＳ 明朝" w:hAnsi="ＭＳ 明朝"/>
                <w:sz w:val="22"/>
              </w:rPr>
            </w:pPr>
            <w:r>
              <w:rPr>
                <w:rFonts w:ascii="ＭＳ 明朝" w:hAnsi="ＭＳ 明朝" w:hint="eastAsia"/>
                <w:sz w:val="22"/>
              </w:rPr>
              <w:t>※</w:t>
            </w:r>
            <w:r w:rsidRPr="00C61FED">
              <w:rPr>
                <w:rFonts w:ascii="ＭＳ 明朝" w:hAnsi="ＭＳ 明朝" w:hint="eastAsia"/>
                <w:sz w:val="22"/>
              </w:rPr>
              <w:t>公共施設マネジメント</w:t>
            </w:r>
            <w:r w:rsidR="004A73E2">
              <w:rPr>
                <w:rFonts w:ascii="ＭＳ 明朝" w:hAnsi="ＭＳ 明朝" w:hint="eastAsia"/>
                <w:sz w:val="22"/>
              </w:rPr>
              <w:t>(注3)における</w:t>
            </w:r>
            <w:r w:rsidRPr="00C61FED">
              <w:rPr>
                <w:rFonts w:ascii="ＭＳ 明朝" w:hAnsi="ＭＳ 明朝" w:hint="eastAsia"/>
                <w:sz w:val="22"/>
              </w:rPr>
              <w:t>情報公開、市民の意見反映、協働の進め方、さらに、</w:t>
            </w:r>
          </w:p>
          <w:p w:rsidR="008D372F" w:rsidRPr="008D372F" w:rsidRDefault="00C61FED" w:rsidP="0078067E">
            <w:pPr>
              <w:ind w:left="440" w:hangingChars="200" w:hanging="440"/>
              <w:rPr>
                <w:rFonts w:ascii="ＭＳ 明朝" w:hAnsi="ＭＳ 明朝" w:hint="eastAsia"/>
                <w:sz w:val="22"/>
              </w:rPr>
            </w:pPr>
            <w:r w:rsidRPr="00C61FED">
              <w:rPr>
                <w:rFonts w:ascii="ＭＳ 明朝" w:hAnsi="ＭＳ 明朝" w:hint="eastAsia"/>
                <w:sz w:val="22"/>
              </w:rPr>
              <w:t>利用者満足度とコストのバランスなどについて、</w:t>
            </w:r>
            <w:r>
              <w:rPr>
                <w:rFonts w:ascii="ＭＳ 明朝" w:hAnsi="ＭＳ 明朝" w:hint="eastAsia"/>
                <w:sz w:val="22"/>
              </w:rPr>
              <w:t>ご意見を記載して下さい</w:t>
            </w:r>
            <w:r w:rsidRPr="00C61FED">
              <w:rPr>
                <w:rFonts w:ascii="ＭＳ 明朝" w:hAnsi="ＭＳ 明朝" w:hint="eastAsia"/>
                <w:sz w:val="22"/>
              </w:rPr>
              <w:t>。</w:t>
            </w:r>
          </w:p>
        </w:tc>
      </w:tr>
      <w:tr w:rsidR="0078067E" w:rsidTr="0078067E">
        <w:trPr>
          <w:trHeight w:val="2580"/>
        </w:trPr>
        <w:tc>
          <w:tcPr>
            <w:tcW w:w="9464" w:type="dxa"/>
            <w:tcBorders>
              <w:top w:val="dotted" w:sz="4" w:space="0" w:color="auto"/>
              <w:left w:val="single" w:sz="4" w:space="0" w:color="auto"/>
              <w:bottom w:val="single" w:sz="4" w:space="0" w:color="auto"/>
              <w:right w:val="single" w:sz="4" w:space="0" w:color="auto"/>
            </w:tcBorders>
            <w:shd w:val="clear" w:color="auto" w:fill="auto"/>
          </w:tcPr>
          <w:p w:rsidR="0078067E" w:rsidRPr="008D372F" w:rsidRDefault="0078067E" w:rsidP="0078067E">
            <w:pPr>
              <w:ind w:left="440" w:hangingChars="200" w:hanging="440"/>
              <w:rPr>
                <w:rFonts w:ascii="ＭＳ 明朝" w:hAnsi="ＭＳ 明朝"/>
                <w:sz w:val="22"/>
              </w:rPr>
            </w:pPr>
          </w:p>
          <w:p w:rsidR="0078067E" w:rsidRPr="008D372F" w:rsidRDefault="0078067E" w:rsidP="0078067E">
            <w:pPr>
              <w:ind w:left="440" w:hangingChars="200" w:hanging="440"/>
              <w:rPr>
                <w:rFonts w:ascii="ＭＳ 明朝" w:hAnsi="ＭＳ 明朝"/>
                <w:sz w:val="22"/>
              </w:rPr>
            </w:pPr>
          </w:p>
          <w:p w:rsidR="0078067E" w:rsidRPr="008D372F" w:rsidRDefault="0078067E" w:rsidP="0078067E">
            <w:pPr>
              <w:ind w:left="440" w:hangingChars="200" w:hanging="440"/>
              <w:rPr>
                <w:rFonts w:ascii="ＭＳ 明朝" w:hAnsi="ＭＳ 明朝"/>
                <w:sz w:val="22"/>
              </w:rPr>
            </w:pPr>
          </w:p>
          <w:p w:rsidR="0078067E" w:rsidRPr="008D372F" w:rsidRDefault="0078067E" w:rsidP="0078067E">
            <w:pPr>
              <w:ind w:left="440" w:hangingChars="200" w:hanging="440"/>
              <w:rPr>
                <w:rFonts w:ascii="ＭＳ 明朝" w:hAnsi="ＭＳ 明朝"/>
                <w:sz w:val="22"/>
              </w:rPr>
            </w:pPr>
          </w:p>
          <w:p w:rsidR="0078067E" w:rsidRPr="008D372F" w:rsidRDefault="0078067E" w:rsidP="0078067E">
            <w:pPr>
              <w:ind w:left="440" w:hangingChars="200" w:hanging="440"/>
              <w:rPr>
                <w:rFonts w:ascii="ＭＳ 明朝" w:hAnsi="ＭＳ 明朝"/>
                <w:sz w:val="22"/>
              </w:rPr>
            </w:pPr>
          </w:p>
          <w:p w:rsidR="0078067E" w:rsidRDefault="0078067E" w:rsidP="008D372F">
            <w:pPr>
              <w:ind w:left="440" w:hangingChars="200" w:hanging="440"/>
              <w:rPr>
                <w:rFonts w:ascii="ＭＳ 明朝" w:hAnsi="ＭＳ 明朝"/>
                <w:sz w:val="22"/>
              </w:rPr>
            </w:pPr>
          </w:p>
          <w:p w:rsidR="0078067E" w:rsidRPr="0078067E" w:rsidRDefault="0078067E" w:rsidP="008D372F">
            <w:pPr>
              <w:ind w:left="440" w:hangingChars="200" w:hanging="440"/>
              <w:rPr>
                <w:rFonts w:ascii="ＭＳ 明朝" w:hAnsi="ＭＳ 明朝" w:hint="eastAsia"/>
                <w:sz w:val="22"/>
              </w:rPr>
            </w:pPr>
          </w:p>
        </w:tc>
      </w:tr>
    </w:tbl>
    <w:p w:rsidR="008D372F" w:rsidRPr="004A73E2" w:rsidRDefault="00C61FED" w:rsidP="004A73E2">
      <w:pPr>
        <w:ind w:leftChars="-5" w:left="790" w:hangingChars="400" w:hanging="800"/>
        <w:rPr>
          <w:rFonts w:ascii="UD Shin Go Light" w:hAnsi="UD Shin Go Light" w:hint="eastAsia"/>
          <w:color w:val="222222"/>
          <w:sz w:val="20"/>
          <w:szCs w:val="20"/>
          <w:shd w:val="clear" w:color="auto" w:fill="FFFFFF"/>
        </w:rPr>
      </w:pPr>
      <w:r w:rsidRPr="004A73E2">
        <w:rPr>
          <w:rFonts w:hint="eastAsia"/>
          <w:sz w:val="20"/>
          <w:szCs w:val="20"/>
        </w:rPr>
        <w:t>（注</w:t>
      </w:r>
      <w:r w:rsidRPr="004A73E2">
        <w:rPr>
          <w:rFonts w:hint="eastAsia"/>
          <w:sz w:val="20"/>
          <w:szCs w:val="20"/>
        </w:rPr>
        <w:t>1</w:t>
      </w:r>
      <w:r w:rsidRPr="004A73E2">
        <w:rPr>
          <w:rFonts w:hint="eastAsia"/>
          <w:sz w:val="20"/>
          <w:szCs w:val="20"/>
        </w:rPr>
        <w:t>）ユニバーサルデザイン…</w:t>
      </w:r>
      <w:r w:rsidRPr="004A73E2">
        <w:rPr>
          <w:rFonts w:ascii="UD Shin Go Light" w:hAnsi="UD Shin Go Light"/>
          <w:color w:val="222222"/>
          <w:sz w:val="20"/>
          <w:szCs w:val="20"/>
          <w:shd w:val="clear" w:color="auto" w:fill="FFFFFF"/>
        </w:rPr>
        <w:t>年齢、性別、文化などの違い、</w:t>
      </w:r>
      <w:r w:rsidR="004A73E2" w:rsidRPr="004A73E2">
        <w:rPr>
          <w:rFonts w:ascii="UD Shin Go Light" w:hAnsi="UD Shin Go Light"/>
          <w:color w:val="222222"/>
          <w:sz w:val="20"/>
          <w:szCs w:val="20"/>
          <w:shd w:val="clear" w:color="auto" w:fill="FFFFFF"/>
        </w:rPr>
        <w:t>障害の有無によらず、誰にとってもわかりやすく、使いやすい設計の</w:t>
      </w:r>
      <w:r w:rsidR="004A73E2" w:rsidRPr="004A73E2">
        <w:rPr>
          <w:rFonts w:ascii="UD Shin Go Light" w:hAnsi="UD Shin Go Light" w:hint="eastAsia"/>
          <w:color w:val="222222"/>
          <w:sz w:val="20"/>
          <w:szCs w:val="20"/>
          <w:shd w:val="clear" w:color="auto" w:fill="FFFFFF"/>
        </w:rPr>
        <w:t>こと</w:t>
      </w:r>
      <w:r w:rsidR="00680F92">
        <w:rPr>
          <w:rFonts w:ascii="UD Shin Go Light" w:hAnsi="UD Shin Go Light" w:hint="eastAsia"/>
          <w:color w:val="222222"/>
          <w:sz w:val="20"/>
          <w:szCs w:val="20"/>
          <w:shd w:val="clear" w:color="auto" w:fill="FFFFFF"/>
        </w:rPr>
        <w:t>です</w:t>
      </w:r>
      <w:r w:rsidR="004A73E2" w:rsidRPr="004A73E2">
        <w:rPr>
          <w:rFonts w:ascii="UD Shin Go Light" w:hAnsi="UD Shin Go Light" w:hint="eastAsia"/>
          <w:color w:val="222222"/>
          <w:sz w:val="20"/>
          <w:szCs w:val="20"/>
          <w:shd w:val="clear" w:color="auto" w:fill="FFFFFF"/>
        </w:rPr>
        <w:t>。</w:t>
      </w:r>
    </w:p>
    <w:p w:rsidR="004A73E2" w:rsidRPr="004A73E2" w:rsidRDefault="004A73E2" w:rsidP="004A73E2">
      <w:pPr>
        <w:ind w:left="800" w:hangingChars="400" w:hanging="800"/>
        <w:rPr>
          <w:rFonts w:ascii="UD Shin Go Light" w:hAnsi="UD Shin Go Light" w:hint="eastAsia"/>
          <w:color w:val="222222"/>
          <w:sz w:val="20"/>
          <w:szCs w:val="20"/>
          <w:shd w:val="clear" w:color="auto" w:fill="FFFFFF"/>
        </w:rPr>
      </w:pPr>
      <w:r w:rsidRPr="004A73E2">
        <w:rPr>
          <w:rFonts w:ascii="UD Shin Go Light" w:hAnsi="UD Shin Go Light" w:hint="eastAsia"/>
          <w:color w:val="222222"/>
          <w:sz w:val="20"/>
          <w:szCs w:val="20"/>
          <w:shd w:val="clear" w:color="auto" w:fill="FFFFFF"/>
        </w:rPr>
        <w:t>（注</w:t>
      </w:r>
      <w:r w:rsidRPr="004A73E2">
        <w:rPr>
          <w:rFonts w:ascii="UD Shin Go Light" w:hAnsi="UD Shin Go Light" w:hint="eastAsia"/>
          <w:color w:val="222222"/>
          <w:sz w:val="20"/>
          <w:szCs w:val="20"/>
          <w:shd w:val="clear" w:color="auto" w:fill="FFFFFF"/>
        </w:rPr>
        <w:t>2</w:t>
      </w:r>
      <w:r w:rsidRPr="004A73E2">
        <w:rPr>
          <w:rFonts w:ascii="UD Shin Go Light" w:hAnsi="UD Shin Go Light"/>
          <w:color w:val="222222"/>
          <w:sz w:val="20"/>
          <w:szCs w:val="20"/>
          <w:shd w:val="clear" w:color="auto" w:fill="FFFFFF"/>
        </w:rPr>
        <w:t>）</w:t>
      </w:r>
      <w:r w:rsidRPr="008D372F">
        <w:rPr>
          <w:rFonts w:hint="eastAsia"/>
          <w:sz w:val="22"/>
        </w:rPr>
        <w:t>脱炭素化</w:t>
      </w:r>
      <w:r>
        <w:rPr>
          <w:rFonts w:hint="eastAsia"/>
          <w:sz w:val="22"/>
        </w:rPr>
        <w:t>…</w:t>
      </w:r>
      <w:r w:rsidRPr="004A73E2">
        <w:rPr>
          <w:rFonts w:hint="eastAsia"/>
          <w:sz w:val="22"/>
        </w:rPr>
        <w:t>脱炭素とは、二酸化炭素（</w:t>
      </w:r>
      <w:r w:rsidRPr="004A73E2">
        <w:rPr>
          <w:rFonts w:hint="eastAsia"/>
          <w:sz w:val="22"/>
        </w:rPr>
        <w:t>CO2</w:t>
      </w:r>
      <w:r w:rsidRPr="004A73E2">
        <w:rPr>
          <w:rFonts w:hint="eastAsia"/>
          <w:sz w:val="22"/>
        </w:rPr>
        <w:t>）などの温室効果ガスの排出を減少させることを指します。これにより、地球温暖化を抑制し、持続可能な社会を実現することを目指しています。具体的には、化石燃料の使用を減らし、再生可能エネルギーや省エネルギー技術を活用することが求められています。</w:t>
      </w:r>
    </w:p>
    <w:p w:rsidR="004A73E2" w:rsidRPr="004A73E2" w:rsidRDefault="004A73E2" w:rsidP="004A73E2">
      <w:pPr>
        <w:ind w:left="800" w:hangingChars="400" w:hanging="800"/>
        <w:rPr>
          <w:sz w:val="20"/>
          <w:szCs w:val="20"/>
        </w:rPr>
      </w:pPr>
      <w:r w:rsidRPr="004A73E2">
        <w:rPr>
          <w:rFonts w:hint="eastAsia"/>
          <w:sz w:val="20"/>
          <w:szCs w:val="20"/>
        </w:rPr>
        <w:t>（注</w:t>
      </w:r>
      <w:r w:rsidRPr="004A73E2">
        <w:rPr>
          <w:rFonts w:hint="eastAsia"/>
          <w:sz w:val="20"/>
          <w:szCs w:val="20"/>
        </w:rPr>
        <w:t>3</w:t>
      </w:r>
      <w:r w:rsidRPr="004A73E2">
        <w:rPr>
          <w:rFonts w:hint="eastAsia"/>
          <w:sz w:val="20"/>
          <w:szCs w:val="20"/>
        </w:rPr>
        <w:t>）</w:t>
      </w:r>
      <w:r>
        <w:rPr>
          <w:rFonts w:hint="eastAsia"/>
          <w:sz w:val="20"/>
          <w:szCs w:val="20"/>
        </w:rPr>
        <w:t>公共施設マネジメント…</w:t>
      </w:r>
      <w:r w:rsidR="00680F92" w:rsidRPr="00680F92">
        <w:rPr>
          <w:rFonts w:hint="eastAsia"/>
          <w:sz w:val="20"/>
          <w:szCs w:val="20"/>
        </w:rPr>
        <w:t>公共施設を、自治体経営の視点から総合的かつ統括的に企画、管理及び利活用する仕組み</w:t>
      </w:r>
      <w:r w:rsidR="00680F92">
        <w:rPr>
          <w:rFonts w:hint="eastAsia"/>
          <w:sz w:val="20"/>
          <w:szCs w:val="20"/>
        </w:rPr>
        <w:t>のことです。</w:t>
      </w:r>
    </w:p>
    <w:p w:rsidR="004A73E2" w:rsidRPr="004A73E2" w:rsidRDefault="004A73E2" w:rsidP="004A73E2">
      <w:pPr>
        <w:ind w:left="720" w:hangingChars="400" w:hanging="720"/>
        <w:rPr>
          <w:sz w:val="18"/>
          <w:szCs w:val="18"/>
        </w:rPr>
      </w:pPr>
    </w:p>
    <w:tbl>
      <w:tblPr>
        <w:tblpPr w:leftFromText="142" w:rightFromText="142" w:vertAnchor="text" w:horzAnchor="margin" w:tblpXSpec="righ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754"/>
      </w:tblGrid>
      <w:tr w:rsidR="004C05F4" w:rsidRPr="00595EAC" w:rsidTr="004C05F4">
        <w:trPr>
          <w:trHeight w:val="400"/>
        </w:trPr>
        <w:tc>
          <w:tcPr>
            <w:tcW w:w="1668" w:type="dxa"/>
            <w:shd w:val="clear" w:color="auto" w:fill="auto"/>
          </w:tcPr>
          <w:p w:rsidR="004C05F4" w:rsidRPr="00A848D5" w:rsidRDefault="004C05F4" w:rsidP="004C05F4">
            <w:pPr>
              <w:jc w:val="center"/>
              <w:rPr>
                <w:sz w:val="24"/>
                <w:szCs w:val="24"/>
              </w:rPr>
            </w:pPr>
            <w:r w:rsidRPr="00A848D5">
              <w:rPr>
                <w:rFonts w:hint="eastAsia"/>
                <w:sz w:val="24"/>
                <w:szCs w:val="24"/>
              </w:rPr>
              <w:t>団体名</w:t>
            </w:r>
          </w:p>
        </w:tc>
        <w:tc>
          <w:tcPr>
            <w:tcW w:w="3754" w:type="dxa"/>
            <w:shd w:val="clear" w:color="auto" w:fill="auto"/>
          </w:tcPr>
          <w:p w:rsidR="004C05F4" w:rsidRPr="00595EAC" w:rsidRDefault="004C05F4" w:rsidP="004C05F4">
            <w:pPr>
              <w:rPr>
                <w:sz w:val="18"/>
                <w:szCs w:val="18"/>
              </w:rPr>
            </w:pPr>
          </w:p>
        </w:tc>
      </w:tr>
      <w:tr w:rsidR="004C05F4" w:rsidRPr="00595EAC" w:rsidTr="004C05F4">
        <w:trPr>
          <w:trHeight w:val="400"/>
        </w:trPr>
        <w:tc>
          <w:tcPr>
            <w:tcW w:w="1668" w:type="dxa"/>
            <w:shd w:val="clear" w:color="auto" w:fill="auto"/>
          </w:tcPr>
          <w:p w:rsidR="004C05F4" w:rsidRPr="00A848D5" w:rsidRDefault="004C05F4" w:rsidP="004C05F4">
            <w:pPr>
              <w:jc w:val="center"/>
              <w:rPr>
                <w:sz w:val="24"/>
                <w:szCs w:val="24"/>
              </w:rPr>
            </w:pPr>
            <w:r w:rsidRPr="00A848D5">
              <w:rPr>
                <w:rFonts w:hint="eastAsia"/>
                <w:sz w:val="24"/>
                <w:szCs w:val="24"/>
              </w:rPr>
              <w:t>氏　名</w:t>
            </w:r>
          </w:p>
        </w:tc>
        <w:tc>
          <w:tcPr>
            <w:tcW w:w="3754" w:type="dxa"/>
            <w:shd w:val="clear" w:color="auto" w:fill="auto"/>
          </w:tcPr>
          <w:p w:rsidR="004C05F4" w:rsidRPr="00595EAC" w:rsidRDefault="004C05F4" w:rsidP="004C05F4">
            <w:pPr>
              <w:rPr>
                <w:sz w:val="18"/>
                <w:szCs w:val="18"/>
              </w:rPr>
            </w:pPr>
          </w:p>
        </w:tc>
      </w:tr>
    </w:tbl>
    <w:p w:rsidR="006566B3" w:rsidRPr="006B49C5" w:rsidRDefault="006B49C5" w:rsidP="00A53772">
      <w:pPr>
        <w:rPr>
          <w:sz w:val="26"/>
          <w:szCs w:val="26"/>
          <w:u w:val="single"/>
        </w:rPr>
      </w:pPr>
      <w:r w:rsidRPr="006B49C5">
        <w:rPr>
          <w:rFonts w:hint="eastAsia"/>
          <w:sz w:val="26"/>
          <w:szCs w:val="26"/>
          <w:u w:val="single"/>
        </w:rPr>
        <w:t>ご提出期限</w:t>
      </w:r>
      <w:r>
        <w:rPr>
          <w:rFonts w:hint="eastAsia"/>
          <w:sz w:val="26"/>
          <w:szCs w:val="26"/>
          <w:u w:val="single"/>
        </w:rPr>
        <w:t>：</w:t>
      </w:r>
      <w:r w:rsidR="00F53259">
        <w:rPr>
          <w:rFonts w:ascii="ＭＳ 明朝" w:hAnsi="ＭＳ 明朝" w:hint="eastAsia"/>
          <w:sz w:val="26"/>
          <w:szCs w:val="26"/>
          <w:u w:val="single"/>
        </w:rPr>
        <w:t>8</w:t>
      </w:r>
      <w:r w:rsidRPr="006B49C5">
        <w:rPr>
          <w:rFonts w:ascii="ＭＳ 明朝" w:hAnsi="ＭＳ 明朝" w:hint="eastAsia"/>
          <w:sz w:val="26"/>
          <w:szCs w:val="26"/>
          <w:u w:val="single"/>
        </w:rPr>
        <w:t>月</w:t>
      </w:r>
      <w:r w:rsidR="00F53259">
        <w:rPr>
          <w:rFonts w:ascii="ＭＳ 明朝" w:hAnsi="ＭＳ 明朝" w:hint="eastAsia"/>
          <w:sz w:val="26"/>
          <w:szCs w:val="26"/>
          <w:u w:val="single"/>
        </w:rPr>
        <w:t>8</w:t>
      </w:r>
      <w:r w:rsidRPr="006B49C5">
        <w:rPr>
          <w:rFonts w:ascii="ＭＳ 明朝" w:hAnsi="ＭＳ 明朝" w:hint="eastAsia"/>
          <w:sz w:val="26"/>
          <w:szCs w:val="26"/>
          <w:u w:val="single"/>
        </w:rPr>
        <w:t>日</w:t>
      </w:r>
      <w:r w:rsidR="00F53259">
        <w:rPr>
          <w:rFonts w:hint="eastAsia"/>
          <w:sz w:val="26"/>
          <w:szCs w:val="26"/>
          <w:u w:val="single"/>
        </w:rPr>
        <w:t>（金</w:t>
      </w:r>
      <w:r w:rsidRPr="006B49C5">
        <w:rPr>
          <w:rFonts w:hint="eastAsia"/>
          <w:sz w:val="26"/>
          <w:szCs w:val="26"/>
          <w:u w:val="single"/>
        </w:rPr>
        <w:t>）</w:t>
      </w:r>
      <w:r>
        <w:rPr>
          <w:rFonts w:hint="eastAsia"/>
          <w:sz w:val="26"/>
          <w:szCs w:val="26"/>
          <w:u w:val="single"/>
        </w:rPr>
        <w:t>まで</w:t>
      </w:r>
    </w:p>
    <w:p w:rsidR="006566B3" w:rsidRPr="00595EAC" w:rsidRDefault="006566B3" w:rsidP="00A53772">
      <w:pPr>
        <w:rPr>
          <w:sz w:val="18"/>
          <w:szCs w:val="18"/>
        </w:rPr>
      </w:pPr>
    </w:p>
    <w:p w:rsidR="001D45B2" w:rsidRPr="00595EAC" w:rsidRDefault="001D45B2" w:rsidP="00A53772">
      <w:pPr>
        <w:rPr>
          <w:sz w:val="18"/>
          <w:szCs w:val="18"/>
        </w:rPr>
      </w:pPr>
    </w:p>
    <w:p w:rsidR="00E82008" w:rsidRPr="00A848D5" w:rsidRDefault="008465C2" w:rsidP="00A53772">
      <w:pPr>
        <w:rPr>
          <w:sz w:val="28"/>
          <w:szCs w:val="28"/>
        </w:rPr>
      </w:pPr>
      <w:r w:rsidRPr="00A848D5">
        <w:rPr>
          <w:rFonts w:hint="eastAsia"/>
          <w:sz w:val="28"/>
          <w:szCs w:val="28"/>
        </w:rPr>
        <w:t>○ＦＡＸでのご提出は・・・</w:t>
      </w:r>
      <w:r w:rsidRPr="00A848D5">
        <w:rPr>
          <w:rFonts w:hint="eastAsia"/>
          <w:sz w:val="28"/>
          <w:szCs w:val="28"/>
          <w:u w:val="single"/>
        </w:rPr>
        <w:t>０８５４－４０－１０２９（総務部）</w:t>
      </w:r>
    </w:p>
    <w:p w:rsidR="008465C2" w:rsidRPr="00A848D5" w:rsidRDefault="008465C2" w:rsidP="00A53772">
      <w:pPr>
        <w:rPr>
          <w:rFonts w:ascii="ＭＳ 明朝" w:hAnsi="ＭＳ 明朝"/>
          <w:sz w:val="28"/>
          <w:szCs w:val="28"/>
        </w:rPr>
      </w:pPr>
      <w:r w:rsidRPr="00A848D5">
        <w:rPr>
          <w:rFonts w:ascii="ＭＳ 明朝" w:hAnsi="ＭＳ 明朝" w:hint="eastAsia"/>
          <w:sz w:val="28"/>
          <w:szCs w:val="28"/>
        </w:rPr>
        <w:t>○メールでのご提出は・・・</w:t>
      </w:r>
      <w:r w:rsidRPr="00A848D5">
        <w:rPr>
          <w:rFonts w:ascii="ＭＳ 明朝" w:hAnsi="ＭＳ 明朝" w:hint="eastAsia"/>
          <w:sz w:val="28"/>
          <w:szCs w:val="28"/>
          <w:u w:val="single"/>
        </w:rPr>
        <w:t>gyouzaiseikaikaku@city.unnan.shimane.jp</w:t>
      </w:r>
    </w:p>
    <w:p w:rsidR="001D45B2" w:rsidRDefault="00E82008" w:rsidP="006B49C5">
      <w:pPr>
        <w:ind w:leftChars="100" w:left="450" w:right="140" w:hangingChars="100" w:hanging="240"/>
        <w:rPr>
          <w:rFonts w:ascii="ＭＳ 明朝" w:hAnsi="ＭＳ 明朝"/>
          <w:sz w:val="24"/>
          <w:szCs w:val="24"/>
        </w:rPr>
      </w:pPr>
      <w:r w:rsidRPr="00A848D5">
        <w:rPr>
          <w:rFonts w:ascii="ＭＳ 明朝" w:hAnsi="ＭＳ 明朝" w:hint="eastAsia"/>
          <w:sz w:val="24"/>
          <w:szCs w:val="24"/>
        </w:rPr>
        <w:t>（</w:t>
      </w:r>
      <w:r w:rsidR="00D45B37" w:rsidRPr="00A848D5">
        <w:rPr>
          <w:rFonts w:ascii="ＭＳ 明朝" w:hAnsi="ＭＳ 明朝" w:hint="eastAsia"/>
          <w:sz w:val="24"/>
          <w:szCs w:val="24"/>
        </w:rPr>
        <w:t>お手数ですが、上記アドレスに氏名を記してメール頂ければ、本様式を送</w:t>
      </w:r>
      <w:r w:rsidR="00A848D5">
        <w:rPr>
          <w:rFonts w:ascii="ＭＳ 明朝" w:hAnsi="ＭＳ 明朝" w:hint="eastAsia"/>
          <w:sz w:val="24"/>
          <w:szCs w:val="24"/>
        </w:rPr>
        <w:t>ら</w:t>
      </w:r>
      <w:r w:rsidR="00D45B37" w:rsidRPr="00A848D5">
        <w:rPr>
          <w:rFonts w:ascii="ＭＳ 明朝" w:hAnsi="ＭＳ 明朝" w:hint="eastAsia"/>
          <w:sz w:val="24"/>
          <w:szCs w:val="24"/>
        </w:rPr>
        <w:t>せていただきます</w:t>
      </w:r>
      <w:r w:rsidR="00FC2263" w:rsidRPr="00A848D5">
        <w:rPr>
          <w:rFonts w:ascii="ＭＳ 明朝" w:hAnsi="ＭＳ 明朝" w:hint="eastAsia"/>
          <w:sz w:val="24"/>
          <w:szCs w:val="24"/>
        </w:rPr>
        <w:t>。</w:t>
      </w:r>
      <w:r w:rsidRPr="00A848D5">
        <w:rPr>
          <w:rFonts w:ascii="ＭＳ 明朝" w:hAnsi="ＭＳ 明朝" w:hint="eastAsia"/>
          <w:sz w:val="24"/>
          <w:szCs w:val="24"/>
        </w:rPr>
        <w:t>任意の様式</w:t>
      </w:r>
      <w:r w:rsidR="00595EAC" w:rsidRPr="00A848D5">
        <w:rPr>
          <w:rFonts w:ascii="ＭＳ 明朝" w:hAnsi="ＭＳ 明朝" w:hint="eastAsia"/>
          <w:sz w:val="24"/>
          <w:szCs w:val="24"/>
        </w:rPr>
        <w:t>に</w:t>
      </w:r>
      <w:r w:rsidRPr="00A848D5">
        <w:rPr>
          <w:rFonts w:ascii="ＭＳ 明朝" w:hAnsi="ＭＳ 明朝" w:hint="eastAsia"/>
          <w:sz w:val="24"/>
          <w:szCs w:val="24"/>
        </w:rPr>
        <w:t>記載</w:t>
      </w:r>
      <w:r w:rsidR="00827BE5" w:rsidRPr="00A848D5">
        <w:rPr>
          <w:rFonts w:ascii="ＭＳ 明朝" w:hAnsi="ＭＳ 明朝" w:hint="eastAsia"/>
          <w:sz w:val="24"/>
          <w:szCs w:val="24"/>
        </w:rPr>
        <w:t>の上、返信頂いても</w:t>
      </w:r>
      <w:r w:rsidR="00D45B37" w:rsidRPr="00A848D5">
        <w:rPr>
          <w:rFonts w:ascii="ＭＳ 明朝" w:hAnsi="ＭＳ 明朝" w:hint="eastAsia"/>
          <w:sz w:val="24"/>
          <w:szCs w:val="24"/>
        </w:rPr>
        <w:t>構いません。</w:t>
      </w:r>
      <w:r w:rsidRPr="00A848D5">
        <w:rPr>
          <w:rFonts w:ascii="ＭＳ 明朝" w:hAnsi="ＭＳ 明朝" w:hint="eastAsia"/>
          <w:sz w:val="24"/>
          <w:szCs w:val="24"/>
        </w:rPr>
        <w:t>）</w:t>
      </w:r>
    </w:p>
    <w:p w:rsidR="00483A7C" w:rsidRDefault="00483A7C" w:rsidP="006B49C5">
      <w:pPr>
        <w:ind w:leftChars="100" w:left="450" w:right="140" w:hangingChars="100" w:hanging="240"/>
        <w:rPr>
          <w:rFonts w:ascii="ＭＳ 明朝" w:hAnsi="ＭＳ 明朝"/>
          <w:sz w:val="24"/>
          <w:szCs w:val="24"/>
        </w:rPr>
      </w:pPr>
    </w:p>
    <w:p w:rsidR="0078067E" w:rsidRDefault="0078067E" w:rsidP="006B49C5">
      <w:pPr>
        <w:ind w:leftChars="100" w:left="450" w:right="140" w:hangingChars="100" w:hanging="240"/>
        <w:rPr>
          <w:rFonts w:ascii="ＭＳ 明朝" w:hAnsi="ＭＳ 明朝" w:hint="eastAsia"/>
          <w:sz w:val="24"/>
          <w:szCs w:val="24"/>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tblGrid>
      <w:tr w:rsidR="00483A7C" w:rsidRPr="008D6172" w:rsidTr="00483A7C">
        <w:tc>
          <w:tcPr>
            <w:tcW w:w="6768" w:type="dxa"/>
            <w:shd w:val="clear" w:color="auto" w:fill="auto"/>
          </w:tcPr>
          <w:p w:rsidR="00483A7C" w:rsidRPr="008D6172" w:rsidRDefault="00483A7C" w:rsidP="00E54719">
            <w:pPr>
              <w:ind w:right="300"/>
              <w:jc w:val="left"/>
              <w:rPr>
                <w:rFonts w:ascii="ＭＳ ゴシック" w:eastAsia="ＭＳ ゴシック" w:hAnsi="ＭＳ ゴシック"/>
                <w:sz w:val="24"/>
              </w:rPr>
            </w:pPr>
            <w:r w:rsidRPr="008D6172">
              <w:rPr>
                <w:rFonts w:ascii="ＭＳ ゴシック" w:eastAsia="ＭＳ ゴシック" w:hAnsi="ＭＳ ゴシック" w:hint="eastAsia"/>
                <w:sz w:val="24"/>
              </w:rPr>
              <w:t>【問い合わせ先】</w:t>
            </w:r>
          </w:p>
          <w:p w:rsidR="00483A7C" w:rsidRDefault="00483A7C" w:rsidP="00E54719">
            <w:pPr>
              <w:ind w:right="300" w:firstLineChars="100" w:firstLine="240"/>
              <w:jc w:val="left"/>
              <w:rPr>
                <w:rFonts w:ascii="ＭＳ ゴシック" w:eastAsia="ＭＳ ゴシック" w:hAnsi="ＭＳ ゴシック"/>
                <w:sz w:val="24"/>
              </w:rPr>
            </w:pPr>
            <w:r w:rsidRPr="008D6172">
              <w:rPr>
                <w:rFonts w:ascii="ＭＳ ゴシック" w:eastAsia="ＭＳ ゴシック" w:hAnsi="ＭＳ ゴシック" w:hint="eastAsia"/>
                <w:sz w:val="24"/>
              </w:rPr>
              <w:t>〒699-1392</w:t>
            </w:r>
            <w:r>
              <w:rPr>
                <w:rFonts w:ascii="ＭＳ ゴシック" w:eastAsia="ＭＳ ゴシック" w:hAnsi="ＭＳ ゴシック" w:hint="eastAsia"/>
                <w:sz w:val="24"/>
              </w:rPr>
              <w:t xml:space="preserve">　</w:t>
            </w:r>
            <w:r w:rsidRPr="008D6172">
              <w:rPr>
                <w:rFonts w:ascii="ＭＳ ゴシック" w:eastAsia="ＭＳ ゴシック" w:hAnsi="ＭＳ ゴシック" w:hint="eastAsia"/>
                <w:sz w:val="24"/>
              </w:rPr>
              <w:t>雲南市木次町里方521番地1</w:t>
            </w:r>
          </w:p>
          <w:p w:rsidR="00483A7C" w:rsidRPr="008D6172" w:rsidRDefault="00483A7C" w:rsidP="00E54719">
            <w:pPr>
              <w:ind w:right="300" w:firstLineChars="100" w:firstLine="240"/>
              <w:jc w:val="left"/>
              <w:rPr>
                <w:rFonts w:ascii="ＭＳ ゴシック" w:eastAsia="ＭＳ ゴシック" w:hAnsi="ＭＳ ゴシック"/>
                <w:sz w:val="24"/>
              </w:rPr>
            </w:pPr>
            <w:r w:rsidRPr="008D6172">
              <w:rPr>
                <w:rFonts w:ascii="ＭＳ ゴシック" w:eastAsia="ＭＳ ゴシック" w:hAnsi="ＭＳ ゴシック" w:hint="eastAsia"/>
                <w:sz w:val="24"/>
              </w:rPr>
              <w:t>雲南市行財政改革審議会事務局</w:t>
            </w:r>
            <w:r>
              <w:rPr>
                <w:rFonts w:ascii="ＭＳ ゴシック" w:eastAsia="ＭＳ ゴシック" w:hAnsi="ＭＳ ゴシック" w:hint="eastAsia"/>
                <w:sz w:val="24"/>
              </w:rPr>
              <w:t xml:space="preserve">　担当：藤江、江角</w:t>
            </w:r>
          </w:p>
          <w:p w:rsidR="00483A7C" w:rsidRPr="00483A7C" w:rsidRDefault="00483A7C" w:rsidP="00483A7C">
            <w:pPr>
              <w:ind w:right="300" w:firstLineChars="100" w:firstLine="240"/>
              <w:jc w:val="left"/>
              <w:rPr>
                <w:rFonts w:ascii="Segoe UI Symbol" w:eastAsia="ＭＳ ゴシック" w:hAnsi="Segoe UI Symbol" w:cs="Segoe UI Symbol" w:hint="eastAsia"/>
                <w:sz w:val="24"/>
              </w:rPr>
            </w:pPr>
            <w:r w:rsidRPr="008D6172">
              <w:rPr>
                <w:rFonts w:ascii="ＭＳ ゴシック" w:eastAsia="ＭＳ ゴシック" w:hAnsi="ＭＳ ゴシック" w:hint="eastAsia"/>
                <w:sz w:val="24"/>
              </w:rPr>
              <w:t>（雲南市 総務</w:t>
            </w:r>
            <w:r w:rsidRPr="008D6172">
              <w:rPr>
                <w:rFonts w:ascii="Segoe UI Symbol" w:eastAsia="ＭＳ ゴシック" w:hAnsi="Segoe UI Symbol" w:cs="Segoe UI Symbol" w:hint="eastAsia"/>
                <w:sz w:val="24"/>
              </w:rPr>
              <w:t>部</w:t>
            </w:r>
            <w:r w:rsidRPr="008D6172">
              <w:rPr>
                <w:rFonts w:ascii="Segoe UI Symbol" w:eastAsia="ＭＳ ゴシック" w:hAnsi="Segoe UI Symbol" w:cs="Segoe UI Symbol" w:hint="eastAsia"/>
                <w:sz w:val="24"/>
              </w:rPr>
              <w:t xml:space="preserve"> </w:t>
            </w:r>
            <w:r w:rsidRPr="008D6172">
              <w:rPr>
                <w:rFonts w:ascii="Segoe UI Symbol" w:eastAsia="ＭＳ ゴシック" w:hAnsi="Segoe UI Symbol" w:cs="Segoe UI Symbol" w:hint="eastAsia"/>
                <w:sz w:val="24"/>
              </w:rPr>
              <w:t>行財政改革</w:t>
            </w:r>
            <w:r>
              <w:rPr>
                <w:rFonts w:ascii="Segoe UI Symbol" w:eastAsia="ＭＳ ゴシック" w:hAnsi="Segoe UI Symbol" w:cs="Segoe UI Symbol" w:hint="eastAsia"/>
                <w:sz w:val="24"/>
              </w:rPr>
              <w:t>推進課</w:t>
            </w:r>
            <w:r w:rsidRPr="008D6172">
              <w:rPr>
                <w:rFonts w:ascii="Segoe UI Symbol" w:eastAsia="ＭＳ ゴシック" w:hAnsi="Segoe UI Symbol" w:cs="Segoe UI Symbol" w:hint="eastAsia"/>
                <w:sz w:val="24"/>
              </w:rPr>
              <w:t>）</w:t>
            </w:r>
            <w:r w:rsidRPr="008D6172">
              <w:rPr>
                <w:rFonts w:ascii="ＭＳ ゴシック" w:eastAsia="ＭＳ ゴシック" w:hAnsi="ＭＳ ゴシック" w:hint="eastAsia"/>
                <w:sz w:val="24"/>
              </w:rPr>
              <w:t>TEL(0854)40-1021</w:t>
            </w:r>
          </w:p>
        </w:tc>
      </w:tr>
    </w:tbl>
    <w:p w:rsidR="00483A7C" w:rsidRPr="00483A7C" w:rsidRDefault="00483A7C" w:rsidP="006B49C5">
      <w:pPr>
        <w:ind w:leftChars="100" w:left="450" w:right="140" w:hangingChars="100" w:hanging="240"/>
        <w:rPr>
          <w:rFonts w:ascii="ＭＳ 明朝" w:hAnsi="ＭＳ 明朝" w:hint="eastAsia"/>
          <w:sz w:val="24"/>
          <w:szCs w:val="24"/>
        </w:rPr>
      </w:pPr>
    </w:p>
    <w:sectPr w:rsidR="00483A7C" w:rsidRPr="00483A7C" w:rsidSect="001D45B2">
      <w:pgSz w:w="11906" w:h="16838" w:code="9"/>
      <w:pgMar w:top="1134" w:right="1134" w:bottom="851" w:left="1418" w:header="851" w:footer="851"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23B" w:rsidRDefault="00EB423B" w:rsidP="00C0282A">
      <w:r>
        <w:separator/>
      </w:r>
    </w:p>
  </w:endnote>
  <w:endnote w:type="continuationSeparator" w:id="0">
    <w:p w:rsidR="00EB423B" w:rsidRDefault="00EB423B" w:rsidP="00C0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Shin Go Ligh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23B" w:rsidRDefault="00EB423B" w:rsidP="00C0282A">
      <w:r>
        <w:separator/>
      </w:r>
    </w:p>
  </w:footnote>
  <w:footnote w:type="continuationSeparator" w:id="0">
    <w:p w:rsidR="00EB423B" w:rsidRDefault="00EB423B" w:rsidP="00C02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8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8E8"/>
    <w:rsid w:val="000121DB"/>
    <w:rsid w:val="000262E7"/>
    <w:rsid w:val="00037CCE"/>
    <w:rsid w:val="00041015"/>
    <w:rsid w:val="00043540"/>
    <w:rsid w:val="000435DF"/>
    <w:rsid w:val="0004550D"/>
    <w:rsid w:val="000545FC"/>
    <w:rsid w:val="00066569"/>
    <w:rsid w:val="00071C19"/>
    <w:rsid w:val="00095ABC"/>
    <w:rsid w:val="000A6E49"/>
    <w:rsid w:val="000B7FB4"/>
    <w:rsid w:val="000D1199"/>
    <w:rsid w:val="000D6684"/>
    <w:rsid w:val="000E74AB"/>
    <w:rsid w:val="0010340B"/>
    <w:rsid w:val="00125476"/>
    <w:rsid w:val="00125EBE"/>
    <w:rsid w:val="00151F40"/>
    <w:rsid w:val="0015689E"/>
    <w:rsid w:val="0016560C"/>
    <w:rsid w:val="001B156D"/>
    <w:rsid w:val="001D45B2"/>
    <w:rsid w:val="001F799A"/>
    <w:rsid w:val="0020605F"/>
    <w:rsid w:val="00210C67"/>
    <w:rsid w:val="00214293"/>
    <w:rsid w:val="00223610"/>
    <w:rsid w:val="00230A58"/>
    <w:rsid w:val="00233F93"/>
    <w:rsid w:val="002343AC"/>
    <w:rsid w:val="00236679"/>
    <w:rsid w:val="00243526"/>
    <w:rsid w:val="0024797C"/>
    <w:rsid w:val="00260296"/>
    <w:rsid w:val="00275162"/>
    <w:rsid w:val="00281409"/>
    <w:rsid w:val="00283E57"/>
    <w:rsid w:val="00287B27"/>
    <w:rsid w:val="0029273E"/>
    <w:rsid w:val="002A2713"/>
    <w:rsid w:val="002B1766"/>
    <w:rsid w:val="002B58A6"/>
    <w:rsid w:val="002C346F"/>
    <w:rsid w:val="002C4C2E"/>
    <w:rsid w:val="002C713B"/>
    <w:rsid w:val="002D6A40"/>
    <w:rsid w:val="002E235A"/>
    <w:rsid w:val="002E364E"/>
    <w:rsid w:val="002E3F2C"/>
    <w:rsid w:val="002F4E2B"/>
    <w:rsid w:val="002F4EB5"/>
    <w:rsid w:val="00300D9D"/>
    <w:rsid w:val="003011CD"/>
    <w:rsid w:val="00303560"/>
    <w:rsid w:val="00303B35"/>
    <w:rsid w:val="00315832"/>
    <w:rsid w:val="003247D2"/>
    <w:rsid w:val="00360C26"/>
    <w:rsid w:val="003A2540"/>
    <w:rsid w:val="003E0063"/>
    <w:rsid w:val="003E34E3"/>
    <w:rsid w:val="003F143B"/>
    <w:rsid w:val="003F2713"/>
    <w:rsid w:val="00405081"/>
    <w:rsid w:val="00410DA6"/>
    <w:rsid w:val="00413A3C"/>
    <w:rsid w:val="0041409C"/>
    <w:rsid w:val="00423880"/>
    <w:rsid w:val="0043483C"/>
    <w:rsid w:val="004479C2"/>
    <w:rsid w:val="00474ED8"/>
    <w:rsid w:val="00483A7C"/>
    <w:rsid w:val="0049398F"/>
    <w:rsid w:val="00493A87"/>
    <w:rsid w:val="00493E46"/>
    <w:rsid w:val="0049511A"/>
    <w:rsid w:val="004A16BB"/>
    <w:rsid w:val="004A73E2"/>
    <w:rsid w:val="004B36CA"/>
    <w:rsid w:val="004B6D23"/>
    <w:rsid w:val="004C05F4"/>
    <w:rsid w:val="004D0242"/>
    <w:rsid w:val="004D5174"/>
    <w:rsid w:val="004E443F"/>
    <w:rsid w:val="004E6A16"/>
    <w:rsid w:val="004F04EB"/>
    <w:rsid w:val="004F6931"/>
    <w:rsid w:val="005066EB"/>
    <w:rsid w:val="0052491D"/>
    <w:rsid w:val="00536B4C"/>
    <w:rsid w:val="00541F87"/>
    <w:rsid w:val="00546457"/>
    <w:rsid w:val="00551347"/>
    <w:rsid w:val="00555143"/>
    <w:rsid w:val="00564B4D"/>
    <w:rsid w:val="00584D2A"/>
    <w:rsid w:val="00595EAC"/>
    <w:rsid w:val="005A128A"/>
    <w:rsid w:val="005B7018"/>
    <w:rsid w:val="005C0CC4"/>
    <w:rsid w:val="005C4C3B"/>
    <w:rsid w:val="005D6289"/>
    <w:rsid w:val="005F4C61"/>
    <w:rsid w:val="00603EEE"/>
    <w:rsid w:val="006213C0"/>
    <w:rsid w:val="006251A9"/>
    <w:rsid w:val="00650767"/>
    <w:rsid w:val="006566B3"/>
    <w:rsid w:val="00677DA2"/>
    <w:rsid w:val="00680F92"/>
    <w:rsid w:val="00687DC2"/>
    <w:rsid w:val="006A23E2"/>
    <w:rsid w:val="006A4E22"/>
    <w:rsid w:val="006B49C5"/>
    <w:rsid w:val="006C2CCE"/>
    <w:rsid w:val="006E4D89"/>
    <w:rsid w:val="00723793"/>
    <w:rsid w:val="00723EF8"/>
    <w:rsid w:val="00740343"/>
    <w:rsid w:val="00746C6D"/>
    <w:rsid w:val="00756BD1"/>
    <w:rsid w:val="00777172"/>
    <w:rsid w:val="0078067E"/>
    <w:rsid w:val="00782055"/>
    <w:rsid w:val="007834AA"/>
    <w:rsid w:val="0079183B"/>
    <w:rsid w:val="00797EAB"/>
    <w:rsid w:val="007A037E"/>
    <w:rsid w:val="007A1B01"/>
    <w:rsid w:val="007A66E5"/>
    <w:rsid w:val="007A759B"/>
    <w:rsid w:val="007C523F"/>
    <w:rsid w:val="007D0713"/>
    <w:rsid w:val="007F0E28"/>
    <w:rsid w:val="007F71BA"/>
    <w:rsid w:val="00800260"/>
    <w:rsid w:val="00815429"/>
    <w:rsid w:val="00823962"/>
    <w:rsid w:val="00823E89"/>
    <w:rsid w:val="00827BE5"/>
    <w:rsid w:val="00835637"/>
    <w:rsid w:val="00840ACA"/>
    <w:rsid w:val="00842EBE"/>
    <w:rsid w:val="008465C2"/>
    <w:rsid w:val="008526D0"/>
    <w:rsid w:val="0085607E"/>
    <w:rsid w:val="00863C2B"/>
    <w:rsid w:val="00863C9E"/>
    <w:rsid w:val="008855EB"/>
    <w:rsid w:val="00895CDA"/>
    <w:rsid w:val="008B6BFD"/>
    <w:rsid w:val="008D1171"/>
    <w:rsid w:val="008D372F"/>
    <w:rsid w:val="008D7074"/>
    <w:rsid w:val="008E1231"/>
    <w:rsid w:val="009078A5"/>
    <w:rsid w:val="00911BEF"/>
    <w:rsid w:val="00913FCB"/>
    <w:rsid w:val="00926554"/>
    <w:rsid w:val="009324F8"/>
    <w:rsid w:val="00935FD0"/>
    <w:rsid w:val="00965820"/>
    <w:rsid w:val="00966EA2"/>
    <w:rsid w:val="00997B80"/>
    <w:rsid w:val="009A2584"/>
    <w:rsid w:val="009A3610"/>
    <w:rsid w:val="009B7C68"/>
    <w:rsid w:val="009C1253"/>
    <w:rsid w:val="009D5EEA"/>
    <w:rsid w:val="009F27E5"/>
    <w:rsid w:val="009F4E0E"/>
    <w:rsid w:val="009F558E"/>
    <w:rsid w:val="00A14EDE"/>
    <w:rsid w:val="00A166DA"/>
    <w:rsid w:val="00A408E8"/>
    <w:rsid w:val="00A53772"/>
    <w:rsid w:val="00A848D5"/>
    <w:rsid w:val="00A85366"/>
    <w:rsid w:val="00A90C1C"/>
    <w:rsid w:val="00A942F2"/>
    <w:rsid w:val="00A96292"/>
    <w:rsid w:val="00AA3A35"/>
    <w:rsid w:val="00AD6F4D"/>
    <w:rsid w:val="00B039C0"/>
    <w:rsid w:val="00B0700D"/>
    <w:rsid w:val="00B312CE"/>
    <w:rsid w:val="00B3765F"/>
    <w:rsid w:val="00B623B9"/>
    <w:rsid w:val="00B66625"/>
    <w:rsid w:val="00B7079C"/>
    <w:rsid w:val="00B72356"/>
    <w:rsid w:val="00B75311"/>
    <w:rsid w:val="00BA02FD"/>
    <w:rsid w:val="00BA2517"/>
    <w:rsid w:val="00BA32C9"/>
    <w:rsid w:val="00BA5AF2"/>
    <w:rsid w:val="00BC3CE8"/>
    <w:rsid w:val="00BE4FB5"/>
    <w:rsid w:val="00C0282A"/>
    <w:rsid w:val="00C17425"/>
    <w:rsid w:val="00C225C5"/>
    <w:rsid w:val="00C34119"/>
    <w:rsid w:val="00C524C5"/>
    <w:rsid w:val="00C563D2"/>
    <w:rsid w:val="00C567E1"/>
    <w:rsid w:val="00C61FED"/>
    <w:rsid w:val="00C62BA7"/>
    <w:rsid w:val="00C80E62"/>
    <w:rsid w:val="00C97CB1"/>
    <w:rsid w:val="00CA7016"/>
    <w:rsid w:val="00CB29BC"/>
    <w:rsid w:val="00CC7D8A"/>
    <w:rsid w:val="00CD394E"/>
    <w:rsid w:val="00CD3D8A"/>
    <w:rsid w:val="00CD47EC"/>
    <w:rsid w:val="00CF0900"/>
    <w:rsid w:val="00CF74DE"/>
    <w:rsid w:val="00D018C1"/>
    <w:rsid w:val="00D04313"/>
    <w:rsid w:val="00D103FA"/>
    <w:rsid w:val="00D1670D"/>
    <w:rsid w:val="00D327D6"/>
    <w:rsid w:val="00D45B37"/>
    <w:rsid w:val="00D6509E"/>
    <w:rsid w:val="00D74DD1"/>
    <w:rsid w:val="00D910EF"/>
    <w:rsid w:val="00D92295"/>
    <w:rsid w:val="00DA12F2"/>
    <w:rsid w:val="00DA3791"/>
    <w:rsid w:val="00DA5645"/>
    <w:rsid w:val="00DA79E5"/>
    <w:rsid w:val="00DC2C35"/>
    <w:rsid w:val="00DC3244"/>
    <w:rsid w:val="00DD3941"/>
    <w:rsid w:val="00DE0FF8"/>
    <w:rsid w:val="00DE4E5D"/>
    <w:rsid w:val="00E04D1A"/>
    <w:rsid w:val="00E20523"/>
    <w:rsid w:val="00E22D4D"/>
    <w:rsid w:val="00E304B1"/>
    <w:rsid w:val="00E34083"/>
    <w:rsid w:val="00E41860"/>
    <w:rsid w:val="00E47C61"/>
    <w:rsid w:val="00E6055D"/>
    <w:rsid w:val="00E8143F"/>
    <w:rsid w:val="00E82008"/>
    <w:rsid w:val="00E854DA"/>
    <w:rsid w:val="00E87A2B"/>
    <w:rsid w:val="00E94881"/>
    <w:rsid w:val="00EB423B"/>
    <w:rsid w:val="00EC346F"/>
    <w:rsid w:val="00EC5C09"/>
    <w:rsid w:val="00ED4FF4"/>
    <w:rsid w:val="00ED5FD4"/>
    <w:rsid w:val="00EF2CF5"/>
    <w:rsid w:val="00F11F12"/>
    <w:rsid w:val="00F47E06"/>
    <w:rsid w:val="00F52006"/>
    <w:rsid w:val="00F53259"/>
    <w:rsid w:val="00F55DDF"/>
    <w:rsid w:val="00F6238B"/>
    <w:rsid w:val="00F72DF0"/>
    <w:rsid w:val="00F812E7"/>
    <w:rsid w:val="00F8606A"/>
    <w:rsid w:val="00FA26A4"/>
    <w:rsid w:val="00FA5FAE"/>
    <w:rsid w:val="00FA62AE"/>
    <w:rsid w:val="00FC2263"/>
    <w:rsid w:val="00FC6F84"/>
    <w:rsid w:val="00FD4449"/>
    <w:rsid w:val="00FE0BFC"/>
    <w:rsid w:val="00FE3B73"/>
    <w:rsid w:val="00FF31E5"/>
    <w:rsid w:val="00FF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5080886"/>
  <w15:chartTrackingRefBased/>
  <w15:docId w15:val="{082F4454-B736-4FF9-9F3F-9AA7F940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E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82A"/>
    <w:pPr>
      <w:tabs>
        <w:tab w:val="center" w:pos="4252"/>
        <w:tab w:val="right" w:pos="8504"/>
      </w:tabs>
      <w:snapToGrid w:val="0"/>
    </w:pPr>
  </w:style>
  <w:style w:type="character" w:customStyle="1" w:styleId="a4">
    <w:name w:val="ヘッダー (文字)"/>
    <w:link w:val="a3"/>
    <w:uiPriority w:val="99"/>
    <w:rsid w:val="00C0282A"/>
    <w:rPr>
      <w:kern w:val="2"/>
      <w:sz w:val="21"/>
      <w:szCs w:val="22"/>
    </w:rPr>
  </w:style>
  <w:style w:type="paragraph" w:styleId="a5">
    <w:name w:val="footer"/>
    <w:basedOn w:val="a"/>
    <w:link w:val="a6"/>
    <w:uiPriority w:val="99"/>
    <w:unhideWhenUsed/>
    <w:rsid w:val="00C0282A"/>
    <w:pPr>
      <w:tabs>
        <w:tab w:val="center" w:pos="4252"/>
        <w:tab w:val="right" w:pos="8504"/>
      </w:tabs>
      <w:snapToGrid w:val="0"/>
    </w:pPr>
  </w:style>
  <w:style w:type="character" w:customStyle="1" w:styleId="a6">
    <w:name w:val="フッター (文字)"/>
    <w:link w:val="a5"/>
    <w:uiPriority w:val="99"/>
    <w:rsid w:val="00C0282A"/>
    <w:rPr>
      <w:kern w:val="2"/>
      <w:sz w:val="21"/>
      <w:szCs w:val="22"/>
    </w:rPr>
  </w:style>
  <w:style w:type="paragraph" w:styleId="a7">
    <w:name w:val="Balloon Text"/>
    <w:basedOn w:val="a"/>
    <w:link w:val="a8"/>
    <w:uiPriority w:val="99"/>
    <w:semiHidden/>
    <w:unhideWhenUsed/>
    <w:rsid w:val="00C524C5"/>
    <w:rPr>
      <w:rFonts w:ascii="Arial" w:eastAsia="ＭＳ ゴシック" w:hAnsi="Arial"/>
      <w:sz w:val="18"/>
      <w:szCs w:val="18"/>
    </w:rPr>
  </w:style>
  <w:style w:type="character" w:customStyle="1" w:styleId="a8">
    <w:name w:val="吹き出し (文字)"/>
    <w:link w:val="a7"/>
    <w:uiPriority w:val="99"/>
    <w:semiHidden/>
    <w:rsid w:val="00C524C5"/>
    <w:rPr>
      <w:rFonts w:ascii="Arial" w:eastAsia="ＭＳ ゴシック" w:hAnsi="Arial" w:cs="Times New Roman"/>
      <w:kern w:val="2"/>
      <w:sz w:val="18"/>
      <w:szCs w:val="18"/>
    </w:rPr>
  </w:style>
  <w:style w:type="paragraph" w:styleId="a9">
    <w:name w:val="Note Heading"/>
    <w:basedOn w:val="a"/>
    <w:next w:val="a"/>
    <w:link w:val="aa"/>
    <w:uiPriority w:val="99"/>
    <w:unhideWhenUsed/>
    <w:rsid w:val="002C346F"/>
    <w:pPr>
      <w:jc w:val="center"/>
    </w:pPr>
    <w:rPr>
      <w:sz w:val="24"/>
      <w:szCs w:val="24"/>
    </w:rPr>
  </w:style>
  <w:style w:type="character" w:customStyle="1" w:styleId="aa">
    <w:name w:val="記 (文字)"/>
    <w:link w:val="a9"/>
    <w:uiPriority w:val="99"/>
    <w:rsid w:val="002C346F"/>
    <w:rPr>
      <w:kern w:val="2"/>
      <w:sz w:val="24"/>
      <w:szCs w:val="24"/>
    </w:rPr>
  </w:style>
  <w:style w:type="paragraph" w:styleId="ab">
    <w:name w:val="Closing"/>
    <w:basedOn w:val="a"/>
    <w:link w:val="ac"/>
    <w:uiPriority w:val="99"/>
    <w:unhideWhenUsed/>
    <w:rsid w:val="002C346F"/>
    <w:pPr>
      <w:jc w:val="right"/>
    </w:pPr>
    <w:rPr>
      <w:sz w:val="24"/>
      <w:szCs w:val="24"/>
    </w:rPr>
  </w:style>
  <w:style w:type="character" w:customStyle="1" w:styleId="ac">
    <w:name w:val="結語 (文字)"/>
    <w:link w:val="ab"/>
    <w:uiPriority w:val="99"/>
    <w:rsid w:val="002C346F"/>
    <w:rPr>
      <w:kern w:val="2"/>
      <w:sz w:val="24"/>
      <w:szCs w:val="24"/>
    </w:rPr>
  </w:style>
  <w:style w:type="table" w:styleId="ad">
    <w:name w:val="Table Grid"/>
    <w:basedOn w:val="a1"/>
    <w:uiPriority w:val="59"/>
    <w:rsid w:val="00D9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728C1-FBF9-48E2-B4AC-2C527B79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雲南市</cp:lastModifiedBy>
  <cp:revision>2</cp:revision>
  <cp:lastPrinted>2025-07-02T00:41:00Z</cp:lastPrinted>
  <dcterms:created xsi:type="dcterms:W3CDTF">2025-07-02T02:01:00Z</dcterms:created>
  <dcterms:modified xsi:type="dcterms:W3CDTF">2025-07-02T02:01:00Z</dcterms:modified>
</cp:coreProperties>
</file>