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18" w:rsidRPr="00DB75F5" w:rsidRDefault="00C3129A" w:rsidP="00DB75F5">
      <w:pPr>
        <w:wordWrap w:val="0"/>
        <w:rPr>
          <w:rFonts w:hAnsi="ＭＳ 明朝"/>
        </w:rPr>
      </w:pPr>
      <w:r w:rsidRPr="00DB75F5">
        <w:rPr>
          <w:rFonts w:hAnsi="ＭＳ 明朝" w:hint="eastAsia"/>
        </w:rPr>
        <w:t>様式</w:t>
      </w:r>
      <w:r w:rsidR="00491918" w:rsidRPr="00DB75F5">
        <w:rPr>
          <w:rFonts w:hAnsi="ＭＳ 明朝" w:hint="eastAsia"/>
        </w:rPr>
        <w:t>第</w:t>
      </w:r>
      <w:r w:rsidR="00306523" w:rsidRPr="00DB75F5">
        <w:rPr>
          <w:rFonts w:hAnsi="ＭＳ 明朝" w:hint="eastAsia"/>
        </w:rPr>
        <w:t>２</w:t>
      </w:r>
      <w:r w:rsidR="00491918" w:rsidRPr="00DB75F5">
        <w:rPr>
          <w:rFonts w:hAnsi="ＭＳ 明朝" w:hint="eastAsia"/>
        </w:rPr>
        <w:t>号（第</w:t>
      </w:r>
      <w:r w:rsidR="00306523" w:rsidRPr="00DB75F5">
        <w:rPr>
          <w:rFonts w:hAnsi="ＭＳ 明朝" w:hint="eastAsia"/>
        </w:rPr>
        <w:t>５</w:t>
      </w:r>
      <w:r w:rsidR="00491918" w:rsidRPr="00DB75F5">
        <w:rPr>
          <w:rFonts w:hAnsi="ＭＳ 明朝" w:hint="eastAsia"/>
        </w:rPr>
        <w:t>条関係）</w:t>
      </w:r>
    </w:p>
    <w:p w:rsidR="00491918" w:rsidRPr="00A4497A" w:rsidRDefault="00837EE5" w:rsidP="00491918">
      <w:pPr>
        <w:ind w:rightChars="-2" w:right="-5"/>
        <w:jc w:val="center"/>
        <w:rPr>
          <w:rFonts w:hAnsi="ＭＳ 明朝"/>
        </w:rPr>
      </w:pPr>
      <w:r w:rsidRPr="00A4497A">
        <w:rPr>
          <w:rFonts w:hAnsi="ＭＳ 明朝" w:hint="eastAsia"/>
        </w:rPr>
        <w:t>雲南市</w:t>
      </w:r>
      <w:r w:rsidR="00491918" w:rsidRPr="00A4497A">
        <w:rPr>
          <w:rFonts w:hAnsi="ＭＳ 明朝" w:hint="eastAsia"/>
        </w:rPr>
        <w:t>難聴児補聴器意見書</w:t>
      </w:r>
    </w:p>
    <w:tbl>
      <w:tblPr>
        <w:tblW w:w="87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59"/>
        <w:gridCol w:w="6718"/>
      </w:tblGrid>
      <w:tr w:rsidR="00491918" w:rsidRPr="00A4497A" w:rsidTr="005D4350">
        <w:tc>
          <w:tcPr>
            <w:tcW w:w="426" w:type="dxa"/>
            <w:vMerge w:val="restart"/>
            <w:textDirection w:val="tbRlV"/>
            <w:vAlign w:val="center"/>
          </w:tcPr>
          <w:p w:rsidR="00491918" w:rsidRPr="00A4497A" w:rsidRDefault="00491918" w:rsidP="005D4350">
            <w:pPr>
              <w:snapToGrid w:val="0"/>
              <w:jc w:val="center"/>
            </w:pPr>
            <w:r w:rsidRPr="00A4497A">
              <w:rPr>
                <w:rFonts w:hint="eastAsia"/>
              </w:rPr>
              <w:t>対象者</w:t>
            </w:r>
          </w:p>
        </w:tc>
        <w:tc>
          <w:tcPr>
            <w:tcW w:w="1559" w:type="dxa"/>
          </w:tcPr>
          <w:p w:rsidR="00491918" w:rsidRPr="00A4497A" w:rsidRDefault="00491918" w:rsidP="00306523">
            <w:pPr>
              <w:snapToGrid w:val="0"/>
              <w:jc w:val="center"/>
            </w:pPr>
            <w:r w:rsidRPr="00A4497A">
              <w:rPr>
                <w:rFonts w:hint="eastAsia"/>
              </w:rPr>
              <w:t>住</w:t>
            </w:r>
            <w:r w:rsidR="00306523" w:rsidRPr="00A4497A">
              <w:rPr>
                <w:rFonts w:hint="eastAsia"/>
              </w:rPr>
              <w:t xml:space="preserve">　　</w:t>
            </w:r>
            <w:r w:rsidRPr="00A4497A">
              <w:rPr>
                <w:rFonts w:hint="eastAsia"/>
              </w:rPr>
              <w:t>所</w:t>
            </w:r>
          </w:p>
        </w:tc>
        <w:tc>
          <w:tcPr>
            <w:tcW w:w="6718" w:type="dxa"/>
          </w:tcPr>
          <w:p w:rsidR="00491918" w:rsidRPr="00A4497A" w:rsidRDefault="00491918" w:rsidP="005D4350">
            <w:pPr>
              <w:snapToGrid w:val="0"/>
            </w:pPr>
          </w:p>
        </w:tc>
      </w:tr>
      <w:tr w:rsidR="00491918" w:rsidRPr="00A4497A" w:rsidTr="005D4350">
        <w:tc>
          <w:tcPr>
            <w:tcW w:w="426" w:type="dxa"/>
            <w:vMerge/>
          </w:tcPr>
          <w:p w:rsidR="00491918" w:rsidRPr="00A4497A" w:rsidRDefault="00491918" w:rsidP="005D4350">
            <w:pPr>
              <w:snapToGrid w:val="0"/>
            </w:pPr>
          </w:p>
        </w:tc>
        <w:tc>
          <w:tcPr>
            <w:tcW w:w="1559" w:type="dxa"/>
          </w:tcPr>
          <w:p w:rsidR="00491918" w:rsidRPr="00A4497A" w:rsidRDefault="00491918" w:rsidP="00306523">
            <w:pPr>
              <w:snapToGrid w:val="0"/>
              <w:jc w:val="center"/>
            </w:pPr>
            <w:r w:rsidRPr="00A4497A">
              <w:rPr>
                <w:rFonts w:hint="eastAsia"/>
              </w:rPr>
              <w:t>氏</w:t>
            </w:r>
            <w:r w:rsidR="00306523" w:rsidRPr="00A4497A">
              <w:rPr>
                <w:rFonts w:hint="eastAsia"/>
              </w:rPr>
              <w:t xml:space="preserve">　　</w:t>
            </w:r>
            <w:r w:rsidRPr="00A4497A">
              <w:rPr>
                <w:rFonts w:hint="eastAsia"/>
              </w:rPr>
              <w:t>名</w:t>
            </w:r>
          </w:p>
        </w:tc>
        <w:tc>
          <w:tcPr>
            <w:tcW w:w="6718" w:type="dxa"/>
          </w:tcPr>
          <w:p w:rsidR="00491918" w:rsidRPr="00A4497A" w:rsidRDefault="00491918" w:rsidP="005D4350">
            <w:pPr>
              <w:snapToGrid w:val="0"/>
            </w:pPr>
          </w:p>
        </w:tc>
      </w:tr>
      <w:tr w:rsidR="00491918" w:rsidRPr="00A4497A" w:rsidTr="005D4350">
        <w:tc>
          <w:tcPr>
            <w:tcW w:w="426" w:type="dxa"/>
            <w:vMerge/>
          </w:tcPr>
          <w:p w:rsidR="00491918" w:rsidRPr="00A4497A" w:rsidRDefault="00491918" w:rsidP="005D4350">
            <w:pPr>
              <w:snapToGrid w:val="0"/>
            </w:pPr>
          </w:p>
        </w:tc>
        <w:tc>
          <w:tcPr>
            <w:tcW w:w="1559" w:type="dxa"/>
          </w:tcPr>
          <w:p w:rsidR="00491918" w:rsidRPr="00A4497A" w:rsidRDefault="00491918" w:rsidP="00306523">
            <w:pPr>
              <w:snapToGrid w:val="0"/>
              <w:jc w:val="center"/>
            </w:pPr>
            <w:r w:rsidRPr="00A4497A">
              <w:rPr>
                <w:rFonts w:hint="eastAsia"/>
              </w:rPr>
              <w:t>生年月日</w:t>
            </w:r>
          </w:p>
        </w:tc>
        <w:tc>
          <w:tcPr>
            <w:tcW w:w="6718" w:type="dxa"/>
          </w:tcPr>
          <w:p w:rsidR="00491918" w:rsidRPr="00A4497A" w:rsidRDefault="000D1393" w:rsidP="005D4350">
            <w:pPr>
              <w:snapToGrid w:val="0"/>
            </w:pPr>
            <w:r>
              <w:rPr>
                <w:rFonts w:hint="eastAsia"/>
              </w:rPr>
              <w:t xml:space="preserve">　　　　　</w:t>
            </w:r>
            <w:r w:rsidR="00491918" w:rsidRPr="00A4497A">
              <w:rPr>
                <w:rFonts w:hint="eastAsia"/>
              </w:rPr>
              <w:t>年</w:t>
            </w:r>
            <w:r>
              <w:rPr>
                <w:rFonts w:hint="eastAsia"/>
              </w:rPr>
              <w:t xml:space="preserve">　</w:t>
            </w:r>
            <w:r w:rsidR="00491918" w:rsidRPr="00A4497A">
              <w:rPr>
                <w:rFonts w:hint="eastAsia"/>
              </w:rPr>
              <w:t xml:space="preserve">　　月</w:t>
            </w:r>
            <w:r>
              <w:rPr>
                <w:rFonts w:hint="eastAsia"/>
              </w:rPr>
              <w:t xml:space="preserve">　</w:t>
            </w:r>
            <w:r w:rsidR="00491918" w:rsidRPr="00A4497A">
              <w:rPr>
                <w:rFonts w:hint="eastAsia"/>
              </w:rPr>
              <w:t xml:space="preserve">　　日生</w:t>
            </w:r>
            <w:r>
              <w:rPr>
                <w:rFonts w:hint="eastAsia"/>
              </w:rPr>
              <w:t xml:space="preserve">　　</w:t>
            </w:r>
            <w:bookmarkStart w:id="0" w:name="_GoBack"/>
            <w:bookmarkEnd w:id="0"/>
            <w:r w:rsidR="00491918" w:rsidRPr="00A4497A">
              <w:rPr>
                <w:rFonts w:hint="eastAsia"/>
              </w:rPr>
              <w:t>（　　　歳）</w:t>
            </w:r>
          </w:p>
        </w:tc>
      </w:tr>
      <w:tr w:rsidR="00491918" w:rsidRPr="00A4497A" w:rsidTr="005D4350">
        <w:trPr>
          <w:trHeight w:val="543"/>
        </w:trPr>
        <w:tc>
          <w:tcPr>
            <w:tcW w:w="1985" w:type="dxa"/>
            <w:gridSpan w:val="2"/>
            <w:vAlign w:val="center"/>
          </w:tcPr>
          <w:p w:rsidR="00491918" w:rsidRPr="00A4497A" w:rsidRDefault="00491918" w:rsidP="005D4350">
            <w:pPr>
              <w:snapToGrid w:val="0"/>
            </w:pPr>
            <w:r w:rsidRPr="00A4497A">
              <w:rPr>
                <w:rFonts w:hint="eastAsia"/>
              </w:rPr>
              <w:t>現症とその状況</w:t>
            </w:r>
          </w:p>
        </w:tc>
        <w:tc>
          <w:tcPr>
            <w:tcW w:w="6718" w:type="dxa"/>
          </w:tcPr>
          <w:p w:rsidR="00491918" w:rsidRPr="00A4497A" w:rsidRDefault="00491918" w:rsidP="005D4350">
            <w:pPr>
              <w:snapToGrid w:val="0"/>
            </w:pPr>
          </w:p>
        </w:tc>
      </w:tr>
      <w:tr w:rsidR="00365410" w:rsidRPr="00A4497A" w:rsidTr="005D4350">
        <w:trPr>
          <w:trHeight w:val="832"/>
        </w:trPr>
        <w:tc>
          <w:tcPr>
            <w:tcW w:w="1985" w:type="dxa"/>
            <w:gridSpan w:val="2"/>
            <w:vAlign w:val="center"/>
          </w:tcPr>
          <w:p w:rsidR="00365410" w:rsidRPr="00A4497A" w:rsidRDefault="00365410" w:rsidP="005D4350">
            <w:pPr>
              <w:snapToGrid w:val="0"/>
            </w:pPr>
            <w:r w:rsidRPr="00365410">
              <w:rPr>
                <w:rFonts w:hint="eastAsia"/>
              </w:rPr>
              <w:t>補聴器の名称及び処方</w:t>
            </w:r>
            <w:r w:rsidRPr="00365410">
              <w:t>(</w:t>
            </w:r>
            <w:r w:rsidRPr="00365410">
              <w:rPr>
                <w:rFonts w:hint="eastAsia"/>
              </w:rPr>
              <w:t>□にチェック</w:t>
            </w:r>
            <w:r w:rsidRPr="00365410">
              <w:t>)</w:t>
            </w:r>
          </w:p>
        </w:tc>
        <w:tc>
          <w:tcPr>
            <w:tcW w:w="6718" w:type="dxa"/>
            <w:vAlign w:val="center"/>
          </w:tcPr>
          <w:p w:rsidR="00365410" w:rsidRDefault="00365410" w:rsidP="00365410">
            <w:pPr>
              <w:snapToGrid w:val="0"/>
            </w:pPr>
            <w:r>
              <w:rPr>
                <w:rFonts w:hint="eastAsia"/>
              </w:rPr>
              <w:t>□ポケット型　　□耳かけ型　　　□イヤーモールド</w:t>
            </w:r>
          </w:p>
          <w:p w:rsidR="00365410" w:rsidRDefault="00365410" w:rsidP="00365410">
            <w:pPr>
              <w:snapToGrid w:val="0"/>
            </w:pPr>
            <w:r>
              <w:rPr>
                <w:rFonts w:hint="eastAsia"/>
              </w:rPr>
              <w:t>＊耳あな型　：　□レディメイド　□オーダーメイド</w:t>
            </w:r>
          </w:p>
          <w:p w:rsidR="00365410" w:rsidRPr="00A4497A" w:rsidRDefault="00365410" w:rsidP="00365410">
            <w:pPr>
              <w:snapToGrid w:val="0"/>
            </w:pPr>
            <w:r>
              <w:rPr>
                <w:rFonts w:hint="eastAsia"/>
              </w:rPr>
              <w:t>＊骨導式　　：　□ポケット型　　□眼鏡型</w:t>
            </w:r>
          </w:p>
        </w:tc>
      </w:tr>
      <w:tr w:rsidR="00491918" w:rsidRPr="00A4497A" w:rsidTr="005D4350">
        <w:trPr>
          <w:trHeight w:val="702"/>
        </w:trPr>
        <w:tc>
          <w:tcPr>
            <w:tcW w:w="1985" w:type="dxa"/>
            <w:gridSpan w:val="2"/>
            <w:vAlign w:val="center"/>
          </w:tcPr>
          <w:p w:rsidR="00491918" w:rsidRPr="00A4497A" w:rsidRDefault="00491918" w:rsidP="005D4350">
            <w:pPr>
              <w:snapToGrid w:val="0"/>
            </w:pPr>
            <w:r w:rsidRPr="00A4497A">
              <w:rPr>
                <w:rFonts w:hint="eastAsia"/>
              </w:rPr>
              <w:t>補聴器の必要な理由及び利用能力</w:t>
            </w:r>
          </w:p>
        </w:tc>
        <w:tc>
          <w:tcPr>
            <w:tcW w:w="6718" w:type="dxa"/>
          </w:tcPr>
          <w:p w:rsidR="00491918" w:rsidRPr="00A4497A" w:rsidRDefault="00491918" w:rsidP="005D4350">
            <w:pPr>
              <w:snapToGrid w:val="0"/>
            </w:pPr>
          </w:p>
          <w:p w:rsidR="00491918" w:rsidRPr="00A4497A" w:rsidRDefault="00491918" w:rsidP="005D4350">
            <w:pPr>
              <w:snapToGrid w:val="0"/>
            </w:pPr>
          </w:p>
          <w:p w:rsidR="00491918" w:rsidRPr="00A4497A" w:rsidRDefault="00491918" w:rsidP="005D4350">
            <w:pPr>
              <w:snapToGrid w:val="0"/>
            </w:pPr>
            <w:r w:rsidRPr="00A4497A">
              <w:rPr>
                <w:rFonts w:hint="eastAsia"/>
              </w:rPr>
              <w:t>（上欄＊印に該当する場合又は両耳に装用の必要がある場合は、具体的な理由も記載して下さい）</w:t>
            </w:r>
          </w:p>
        </w:tc>
      </w:tr>
      <w:tr w:rsidR="00491918" w:rsidRPr="00A4497A" w:rsidTr="00C711C8">
        <w:trPr>
          <w:trHeight w:val="2709"/>
        </w:trPr>
        <w:tc>
          <w:tcPr>
            <w:tcW w:w="1985" w:type="dxa"/>
            <w:gridSpan w:val="2"/>
            <w:vAlign w:val="center"/>
          </w:tcPr>
          <w:p w:rsidR="00491918" w:rsidRPr="00A4497A" w:rsidRDefault="00491918" w:rsidP="005D4350">
            <w:pPr>
              <w:snapToGrid w:val="0"/>
            </w:pPr>
            <w:r w:rsidRPr="00A4497A">
              <w:rPr>
                <w:rFonts w:hint="eastAsia"/>
              </w:rPr>
              <w:t>現症：聴力検査データ表（会話音域の平均聴力レベル）４分法による</w:t>
            </w:r>
          </w:p>
        </w:tc>
        <w:tc>
          <w:tcPr>
            <w:tcW w:w="6718" w:type="dxa"/>
          </w:tcPr>
          <w:p w:rsidR="00491918" w:rsidRPr="00A4497A" w:rsidRDefault="00491918" w:rsidP="005D4350">
            <w:pPr>
              <w:snapToGrid w:val="0"/>
            </w:pPr>
            <w:r w:rsidRPr="00A4497A">
              <w:rPr>
                <w:rFonts w:hint="eastAsia"/>
              </w:rPr>
              <w:t>〔聴力〕　　オージオメーター型式〔　　　　　　〕</w:t>
            </w:r>
          </w:p>
          <w:p w:rsidR="00491918" w:rsidRPr="00A4497A" w:rsidRDefault="00883CB9" w:rsidP="005D4350">
            <w:pPr>
              <w:snapToGrid w:val="0"/>
            </w:pPr>
            <w:r>
              <w:rPr>
                <w:noProof/>
              </w:rPr>
              <w:drawing>
                <wp:anchor distT="0" distB="0" distL="114300" distR="114300" simplePos="0" relativeHeight="251658240" behindDoc="1" locked="0" layoutInCell="1" allowOverlap="1">
                  <wp:simplePos x="0" y="0"/>
                  <wp:positionH relativeFrom="column">
                    <wp:posOffset>1853565</wp:posOffset>
                  </wp:positionH>
                  <wp:positionV relativeFrom="paragraph">
                    <wp:posOffset>9525</wp:posOffset>
                  </wp:positionV>
                  <wp:extent cx="2381250" cy="1581150"/>
                  <wp:effectExtent l="0" t="0" r="0" b="0"/>
                  <wp:wrapTight wrapText="bothSides">
                    <wp:wrapPolygon edited="0">
                      <wp:start x="6048" y="260"/>
                      <wp:lineTo x="3629" y="1822"/>
                      <wp:lineTo x="2592" y="3123"/>
                      <wp:lineTo x="2074" y="19258"/>
                      <wp:lineTo x="2419" y="20819"/>
                      <wp:lineTo x="3110" y="21340"/>
                      <wp:lineTo x="3974" y="21340"/>
                      <wp:lineTo x="10195" y="20819"/>
                      <wp:lineTo x="18317" y="18998"/>
                      <wp:lineTo x="18490" y="1301"/>
                      <wp:lineTo x="18317" y="260"/>
                      <wp:lineTo x="6048" y="26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918" w:rsidRPr="00A4497A">
              <w:rPr>
                <w:rFonts w:hint="eastAsia"/>
              </w:rPr>
              <w:t>右　　　㏈</w:t>
            </w:r>
          </w:p>
          <w:p w:rsidR="00491918" w:rsidRPr="00A4497A" w:rsidRDefault="00491918" w:rsidP="005D4350">
            <w:pPr>
              <w:snapToGrid w:val="0"/>
            </w:pPr>
            <w:r w:rsidRPr="00A4497A">
              <w:rPr>
                <w:rFonts w:hint="eastAsia"/>
              </w:rPr>
              <w:t>左　　　㏈</w:t>
            </w:r>
          </w:p>
          <w:p w:rsidR="00491918" w:rsidRPr="00A4497A" w:rsidRDefault="00491918" w:rsidP="005D4350">
            <w:pPr>
              <w:snapToGrid w:val="0"/>
            </w:pPr>
            <w:r w:rsidRPr="00A4497A">
              <w:rPr>
                <w:rFonts w:hint="eastAsia"/>
              </w:rPr>
              <w:t>〔障害の種類〕</w:t>
            </w:r>
          </w:p>
          <w:p w:rsidR="00491918" w:rsidRPr="00A4497A" w:rsidRDefault="00491918" w:rsidP="005D4350">
            <w:pPr>
              <w:snapToGrid w:val="0"/>
            </w:pPr>
            <w:r w:rsidRPr="00A4497A">
              <w:rPr>
                <w:rFonts w:hint="eastAsia"/>
              </w:rPr>
              <w:t>伝音性難聴</w:t>
            </w:r>
          </w:p>
          <w:p w:rsidR="00491918" w:rsidRPr="00A4497A" w:rsidRDefault="00491918" w:rsidP="005D4350">
            <w:pPr>
              <w:snapToGrid w:val="0"/>
            </w:pPr>
            <w:r w:rsidRPr="00A4497A">
              <w:rPr>
                <w:rFonts w:hint="eastAsia"/>
              </w:rPr>
              <w:t>感音性難聴</w:t>
            </w:r>
          </w:p>
          <w:p w:rsidR="00491918" w:rsidRPr="00A4497A" w:rsidRDefault="00491918" w:rsidP="005D4350">
            <w:pPr>
              <w:snapToGrid w:val="0"/>
            </w:pPr>
            <w:r w:rsidRPr="00A4497A">
              <w:rPr>
                <w:rFonts w:hint="eastAsia"/>
              </w:rPr>
              <w:t>混合性難聴</w:t>
            </w:r>
          </w:p>
          <w:p w:rsidR="00491918" w:rsidRPr="00A4497A" w:rsidRDefault="00491918" w:rsidP="005D4350">
            <w:pPr>
              <w:snapToGrid w:val="0"/>
            </w:pPr>
            <w:r w:rsidRPr="00A4497A">
              <w:rPr>
                <w:rFonts w:hint="eastAsia"/>
              </w:rPr>
              <w:t>〔鼓膜所見〕</w:t>
            </w:r>
          </w:p>
        </w:tc>
      </w:tr>
      <w:tr w:rsidR="00491918" w:rsidRPr="00A4497A" w:rsidTr="005D4350">
        <w:trPr>
          <w:trHeight w:val="4164"/>
        </w:trPr>
        <w:tc>
          <w:tcPr>
            <w:tcW w:w="1985" w:type="dxa"/>
            <w:gridSpan w:val="2"/>
            <w:vAlign w:val="center"/>
          </w:tcPr>
          <w:p w:rsidR="00491918" w:rsidRPr="00A4497A" w:rsidRDefault="00491918" w:rsidP="005D4350">
            <w:pPr>
              <w:snapToGrid w:val="0"/>
            </w:pPr>
            <w:r w:rsidRPr="00A4497A">
              <w:rPr>
                <w:rFonts w:hint="eastAsia"/>
              </w:rPr>
              <w:t>補聴器使用の検査結果</w:t>
            </w:r>
          </w:p>
        </w:tc>
        <w:tc>
          <w:tcPr>
            <w:tcW w:w="6718" w:type="dxa"/>
          </w:tcPr>
          <w:p w:rsidR="00491918" w:rsidRPr="00A4497A" w:rsidRDefault="00883CB9" w:rsidP="005D4350">
            <w:pPr>
              <w:snapToGrid w:val="0"/>
            </w:pPr>
            <w:r>
              <w:rPr>
                <w:noProof/>
              </w:rPr>
              <w:drawing>
                <wp:anchor distT="0" distB="0" distL="114300" distR="114300" simplePos="0" relativeHeight="251659264" behindDoc="1" locked="0" layoutInCell="1" allowOverlap="1">
                  <wp:simplePos x="0" y="0"/>
                  <wp:positionH relativeFrom="column">
                    <wp:posOffset>1871345</wp:posOffset>
                  </wp:positionH>
                  <wp:positionV relativeFrom="paragraph">
                    <wp:posOffset>85725</wp:posOffset>
                  </wp:positionV>
                  <wp:extent cx="2381250" cy="1581150"/>
                  <wp:effectExtent l="0" t="0" r="0" b="0"/>
                  <wp:wrapTight wrapText="bothSides">
                    <wp:wrapPolygon edited="0">
                      <wp:start x="6048" y="260"/>
                      <wp:lineTo x="3629" y="1822"/>
                      <wp:lineTo x="2592" y="3123"/>
                      <wp:lineTo x="2074" y="19258"/>
                      <wp:lineTo x="2419" y="20819"/>
                      <wp:lineTo x="3110" y="21340"/>
                      <wp:lineTo x="3974" y="21340"/>
                      <wp:lineTo x="10195" y="20819"/>
                      <wp:lineTo x="18317" y="18998"/>
                      <wp:lineTo x="18490" y="1301"/>
                      <wp:lineTo x="18317" y="260"/>
                      <wp:lineTo x="6048" y="26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918" w:rsidRPr="00A4497A">
              <w:rPr>
                <w:rFonts w:hint="eastAsia"/>
              </w:rPr>
              <w:t>〔補聴器使用の効果及びデータ〕</w:t>
            </w:r>
          </w:p>
          <w:p w:rsidR="00491918" w:rsidRPr="00A4497A" w:rsidRDefault="00491918" w:rsidP="005D4350">
            <w:pPr>
              <w:snapToGrid w:val="0"/>
            </w:pPr>
            <w:r w:rsidRPr="00A4497A">
              <w:rPr>
                <w:rFonts w:hint="eastAsia"/>
              </w:rPr>
              <w:t>〔聴力〕</w:t>
            </w:r>
          </w:p>
          <w:p w:rsidR="00491918" w:rsidRPr="00A4497A" w:rsidRDefault="00491918" w:rsidP="005D4350">
            <w:pPr>
              <w:snapToGrid w:val="0"/>
            </w:pPr>
            <w:r w:rsidRPr="00A4497A">
              <w:rPr>
                <w:rFonts w:hint="eastAsia"/>
              </w:rPr>
              <w:t>右　　　㏈</w:t>
            </w:r>
          </w:p>
          <w:p w:rsidR="00491918" w:rsidRPr="00A4497A" w:rsidRDefault="00491918" w:rsidP="005D4350">
            <w:pPr>
              <w:snapToGrid w:val="0"/>
            </w:pPr>
            <w:r w:rsidRPr="00A4497A">
              <w:rPr>
                <w:rFonts w:hint="eastAsia"/>
              </w:rPr>
              <w:t>左　　　㏈</w:t>
            </w:r>
          </w:p>
          <w:p w:rsidR="00491918" w:rsidRPr="00A4497A" w:rsidRDefault="00491918" w:rsidP="005D4350">
            <w:pPr>
              <w:snapToGrid w:val="0"/>
            </w:pPr>
            <w:r w:rsidRPr="00A4497A">
              <w:rPr>
                <w:rFonts w:hint="eastAsia"/>
              </w:rPr>
              <w:t>〔語音明瞭度検査〕</w:t>
            </w:r>
          </w:p>
          <w:p w:rsidR="00491918" w:rsidRPr="00A4497A" w:rsidRDefault="00491918" w:rsidP="005D4350">
            <w:pPr>
              <w:snapToGrid w:val="0"/>
            </w:pPr>
            <w:r w:rsidRPr="00A4497A">
              <w:rPr>
                <w:rFonts w:hint="eastAsia"/>
              </w:rPr>
              <w:t>・</w:t>
            </w:r>
            <w:r w:rsidRPr="00A4497A">
              <w:t>40</w:t>
            </w:r>
            <w:r w:rsidRPr="00A4497A">
              <w:rPr>
                <w:rFonts w:hint="eastAsia"/>
              </w:rPr>
              <w:t>ｃｍ離れて普通の会話が</w:t>
            </w:r>
          </w:p>
          <w:p w:rsidR="00491918" w:rsidRPr="00A4497A" w:rsidRDefault="00A91D23" w:rsidP="005D4350">
            <w:pPr>
              <w:snapToGrid w:val="0"/>
            </w:pPr>
            <w:r w:rsidRPr="00A4497A">
              <w:rPr>
                <w:rFonts w:hint="eastAsia"/>
              </w:rPr>
              <w:t>分</w:t>
            </w:r>
            <w:r w:rsidR="00491918" w:rsidRPr="00A4497A">
              <w:rPr>
                <w:rFonts w:hint="eastAsia"/>
              </w:rPr>
              <w:t>かるか</w:t>
            </w:r>
          </w:p>
          <w:p w:rsidR="00491918" w:rsidRPr="00A4497A" w:rsidRDefault="00491918" w:rsidP="005D4350">
            <w:pPr>
              <w:snapToGrid w:val="0"/>
            </w:pPr>
            <w:r w:rsidRPr="00A4497A">
              <w:rPr>
                <w:rFonts w:hint="eastAsia"/>
              </w:rPr>
              <w:t>・簡易表による明瞭度測定</w:t>
            </w:r>
          </w:p>
          <w:p w:rsidR="00491918" w:rsidRPr="00A4497A" w:rsidRDefault="00491918" w:rsidP="005D4350">
            <w:pPr>
              <w:snapToGrid w:val="0"/>
            </w:pPr>
            <w:r w:rsidRPr="00A4497A">
              <w:rPr>
                <w:rFonts w:hint="eastAsia"/>
              </w:rPr>
              <w:t>（補聴器を使用して測定：正解には○をつけること）</w:t>
            </w:r>
          </w:p>
          <w:p w:rsidR="00491918" w:rsidRPr="00A4497A" w:rsidRDefault="00491918" w:rsidP="005D4350">
            <w:pPr>
              <w:snapToGrid w:val="0"/>
            </w:pPr>
          </w:p>
          <w:p w:rsidR="00491918" w:rsidRPr="00A4497A" w:rsidRDefault="00491918" w:rsidP="005D4350">
            <w:pPr>
              <w:snapToGrid w:val="0"/>
            </w:pPr>
            <w:r w:rsidRPr="00A4497A">
              <w:rPr>
                <w:rFonts w:hint="eastAsia"/>
              </w:rPr>
              <w:t>正解数　　／</w:t>
            </w:r>
            <w:r w:rsidRPr="00A4497A">
              <w:t>20</w:t>
            </w:r>
            <w:r w:rsidRPr="00A4497A">
              <w:rPr>
                <w:rFonts w:hint="eastAsia"/>
              </w:rPr>
              <w:t>×</w:t>
            </w:r>
            <w:r w:rsidRPr="00A4497A">
              <w:t>100</w:t>
            </w:r>
            <w:r w:rsidRPr="00A4497A">
              <w:rPr>
                <w:rFonts w:hint="eastAsia"/>
              </w:rPr>
              <w:t>＝正解率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0"/>
              <w:gridCol w:w="560"/>
              <w:gridCol w:w="560"/>
              <w:gridCol w:w="559"/>
              <w:gridCol w:w="559"/>
              <w:gridCol w:w="559"/>
              <w:gridCol w:w="559"/>
              <w:gridCol w:w="559"/>
              <w:gridCol w:w="559"/>
            </w:tblGrid>
            <w:tr w:rsidR="00491918" w:rsidRPr="00A4497A" w:rsidTr="007E6B00">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ア</w:t>
                  </w:r>
                </w:p>
              </w:tc>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キ</w:t>
                  </w:r>
                </w:p>
              </w:tc>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シ</w:t>
                  </w:r>
                </w:p>
              </w:tc>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タ</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ニ</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ヨ</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ジ</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ウ</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ク</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ス</w:t>
                  </w:r>
                </w:p>
              </w:tc>
            </w:tr>
            <w:tr w:rsidR="00491918" w:rsidRPr="00A4497A" w:rsidTr="007E6B00">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ネ</w:t>
                  </w:r>
                </w:p>
              </w:tc>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ハ</w:t>
                  </w:r>
                </w:p>
              </w:tc>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リ</w:t>
                  </w:r>
                </w:p>
              </w:tc>
              <w:tc>
                <w:tcPr>
                  <w:tcW w:w="560"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バ</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オ</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テ</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モ</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ワ</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ト</w:t>
                  </w:r>
                </w:p>
              </w:tc>
              <w:tc>
                <w:tcPr>
                  <w:tcW w:w="559" w:type="dxa"/>
                  <w:tcBorders>
                    <w:top w:val="single" w:sz="4" w:space="0" w:color="auto"/>
                    <w:left w:val="single" w:sz="4" w:space="0" w:color="auto"/>
                    <w:bottom w:val="single" w:sz="4" w:space="0" w:color="auto"/>
                    <w:right w:val="single" w:sz="4" w:space="0" w:color="auto"/>
                  </w:tcBorders>
                  <w:vAlign w:val="center"/>
                  <w:hideMark/>
                </w:tcPr>
                <w:p w:rsidR="00491918" w:rsidRPr="00A4497A" w:rsidRDefault="00491918" w:rsidP="005D4350">
                  <w:pPr>
                    <w:snapToGrid w:val="0"/>
                  </w:pPr>
                  <w:r w:rsidRPr="00A4497A">
                    <w:rPr>
                      <w:rFonts w:hint="eastAsia"/>
                    </w:rPr>
                    <w:t>ガ</w:t>
                  </w:r>
                </w:p>
              </w:tc>
            </w:tr>
          </w:tbl>
          <w:p w:rsidR="00491918" w:rsidRPr="00A4497A" w:rsidRDefault="00491918" w:rsidP="005D4350">
            <w:pPr>
              <w:snapToGrid w:val="0"/>
            </w:pPr>
          </w:p>
        </w:tc>
      </w:tr>
      <w:tr w:rsidR="00491918" w:rsidRPr="00A4497A" w:rsidTr="00C711C8">
        <w:trPr>
          <w:trHeight w:val="1168"/>
        </w:trPr>
        <w:tc>
          <w:tcPr>
            <w:tcW w:w="8703" w:type="dxa"/>
            <w:gridSpan w:val="3"/>
            <w:vAlign w:val="center"/>
          </w:tcPr>
          <w:p w:rsidR="000D1393" w:rsidRDefault="00491918" w:rsidP="00C711C8">
            <w:pPr>
              <w:snapToGrid w:val="0"/>
            </w:pPr>
            <w:r w:rsidRPr="00A4497A">
              <w:rPr>
                <w:rFonts w:hint="eastAsia"/>
              </w:rPr>
              <w:t>上記の通り補聴器の必要を認める</w:t>
            </w:r>
          </w:p>
          <w:p w:rsidR="00491918" w:rsidRPr="00A4497A" w:rsidRDefault="000D1393" w:rsidP="00C711C8">
            <w:pPr>
              <w:snapToGrid w:val="0"/>
            </w:pPr>
            <w:r w:rsidRPr="00A4497A">
              <w:rPr>
                <w:rFonts w:hint="eastAsia"/>
              </w:rPr>
              <w:t xml:space="preserve">　</w:t>
            </w:r>
            <w:r>
              <w:rPr>
                <w:rFonts w:hint="eastAsia"/>
              </w:rPr>
              <w:t xml:space="preserve">　　</w:t>
            </w:r>
            <w:r w:rsidRPr="00A4497A">
              <w:rPr>
                <w:rFonts w:hint="eastAsia"/>
              </w:rPr>
              <w:t xml:space="preserve">　年　　月　　日</w:t>
            </w:r>
            <w:r>
              <w:rPr>
                <w:rFonts w:hint="eastAsia"/>
              </w:rPr>
              <w:t xml:space="preserve">　　　</w:t>
            </w:r>
            <w:r w:rsidR="00491918" w:rsidRPr="00A4497A">
              <w:rPr>
                <w:rFonts w:hint="eastAsia"/>
              </w:rPr>
              <w:t>医療機関名</w:t>
            </w:r>
          </w:p>
          <w:p w:rsidR="00491918" w:rsidRPr="00A4497A" w:rsidRDefault="00491918" w:rsidP="00C711C8">
            <w:pPr>
              <w:snapToGrid w:val="0"/>
            </w:pPr>
            <w:r w:rsidRPr="00A4497A">
              <w:rPr>
                <w:rFonts w:hint="eastAsia"/>
              </w:rPr>
              <w:t xml:space="preserve">　　　　</w:t>
            </w:r>
            <w:r w:rsidR="000D1393">
              <w:rPr>
                <w:rFonts w:hint="eastAsia"/>
              </w:rPr>
              <w:t xml:space="preserve">　　　　　　　　</w:t>
            </w:r>
            <w:r w:rsidRPr="00A4497A">
              <w:rPr>
                <w:rFonts w:hint="eastAsia"/>
              </w:rPr>
              <w:t xml:space="preserve">　</w:t>
            </w:r>
            <w:r w:rsidR="000D1393">
              <w:rPr>
                <w:rFonts w:hint="eastAsia"/>
              </w:rPr>
              <w:t xml:space="preserve">　</w:t>
            </w:r>
            <w:r w:rsidRPr="00A4497A">
              <w:rPr>
                <w:rFonts w:hint="eastAsia"/>
              </w:rPr>
              <w:t xml:space="preserve">医師氏名　　　　　　　　</w:t>
            </w:r>
            <w:r w:rsidR="000D1393">
              <w:rPr>
                <w:rFonts w:hint="eastAsia"/>
              </w:rPr>
              <w:t xml:space="preserve">　　　</w:t>
            </w:r>
            <w:r w:rsidRPr="00A4497A">
              <w:rPr>
                <w:rFonts w:hint="eastAsia"/>
              </w:rPr>
              <w:t xml:space="preserve">　　　</w:t>
            </w:r>
            <w:r w:rsidR="000D1393">
              <w:rPr>
                <w:rFonts w:hint="eastAsia"/>
              </w:rPr>
              <w:t>㊞</w:t>
            </w:r>
          </w:p>
        </w:tc>
      </w:tr>
    </w:tbl>
    <w:p w:rsidR="00491918" w:rsidRPr="00A4497A" w:rsidRDefault="00491918" w:rsidP="005F2596">
      <w:pPr>
        <w:spacing w:line="340" w:lineRule="exact"/>
        <w:ind w:left="480" w:hangingChars="200" w:hanging="480"/>
        <w:rPr>
          <w:rFonts w:hAnsi="ＭＳ 明朝" w:cs="Batang"/>
        </w:rPr>
      </w:pPr>
      <w:r w:rsidRPr="00A4497A">
        <w:rPr>
          <w:rFonts w:hAnsi="ＭＳ 明朝" w:hint="eastAsia"/>
        </w:rPr>
        <w:t xml:space="preserve">　</w:t>
      </w:r>
      <w:r w:rsidRPr="00A4497A">
        <w:rPr>
          <w:rFonts w:hAnsi="ＭＳ 明朝" w:cs="Batang" w:hint="eastAsia"/>
        </w:rPr>
        <w:t>＊</w:t>
      </w:r>
      <w:r w:rsidR="00306523" w:rsidRPr="00A4497A">
        <w:rPr>
          <w:rFonts w:hAnsi="ＭＳ 明朝" w:cs="Batang" w:hint="eastAsia"/>
        </w:rPr>
        <w:t>１８</w:t>
      </w:r>
      <w:r w:rsidRPr="00A4497A">
        <w:rPr>
          <w:rFonts w:hAnsi="ＭＳ 明朝" w:cs="Batang" w:hint="eastAsia"/>
        </w:rPr>
        <w:t>歳未満で、原則として両耳ともに</w:t>
      </w:r>
      <w:r w:rsidR="00306523" w:rsidRPr="00A4497A">
        <w:rPr>
          <w:rFonts w:hAnsi="ＭＳ 明朝" w:cs="Batang" w:hint="eastAsia"/>
        </w:rPr>
        <w:t>３０</w:t>
      </w:r>
      <w:r w:rsidRPr="00A4497A">
        <w:rPr>
          <w:rFonts w:hAnsi="ＭＳ 明朝" w:cs="Batang"/>
        </w:rPr>
        <w:t>db</w:t>
      </w:r>
      <w:r w:rsidRPr="00A4497A">
        <w:rPr>
          <w:rFonts w:hAnsi="ＭＳ 明朝" w:cs="Batang" w:hint="eastAsia"/>
        </w:rPr>
        <w:t>以上</w:t>
      </w:r>
      <w:r w:rsidR="00306523" w:rsidRPr="00A4497A">
        <w:rPr>
          <w:rFonts w:hAnsi="ＭＳ 明朝" w:cs="Batang" w:hint="eastAsia"/>
        </w:rPr>
        <w:t>７０</w:t>
      </w:r>
      <w:r w:rsidRPr="00A4497A">
        <w:rPr>
          <w:rFonts w:hAnsi="ＭＳ 明朝" w:cs="Batang"/>
        </w:rPr>
        <w:t>db</w:t>
      </w:r>
      <w:r w:rsidR="005D4350" w:rsidRPr="00A4497A">
        <w:rPr>
          <w:rFonts w:hAnsi="ＭＳ 明朝" w:cs="Batang" w:hint="eastAsia"/>
        </w:rPr>
        <w:t>未満の軽度・中等度難聴児が対象です。</w:t>
      </w:r>
    </w:p>
    <w:p w:rsidR="00491918" w:rsidRPr="00A4497A" w:rsidRDefault="00491918" w:rsidP="005F2596">
      <w:pPr>
        <w:spacing w:line="340" w:lineRule="exact"/>
        <w:ind w:left="480" w:hangingChars="200" w:hanging="480"/>
        <w:rPr>
          <w:rFonts w:hAnsi="ＭＳ 明朝" w:cs="Batang"/>
        </w:rPr>
      </w:pPr>
      <w:r w:rsidRPr="00A4497A">
        <w:rPr>
          <w:rFonts w:hAnsi="ＭＳ 明朝" w:cs="Batang" w:hint="eastAsia"/>
        </w:rPr>
        <w:t xml:space="preserve">　＊耳あな型はポケット型及び耳かけ型の使用が困難で真に必要な者であること。（身体上、ポケット型及び耳かけ型が使用できない明確な理由が必要です。）</w:t>
      </w:r>
    </w:p>
    <w:p w:rsidR="00491918" w:rsidRPr="00A4497A" w:rsidRDefault="005D4350" w:rsidP="005F2596">
      <w:pPr>
        <w:spacing w:line="340" w:lineRule="exact"/>
        <w:ind w:left="480" w:hangingChars="200" w:hanging="480"/>
        <w:rPr>
          <w:rFonts w:hAnsi="ＭＳ 明朝" w:cs="Batang"/>
        </w:rPr>
      </w:pPr>
      <w:r w:rsidRPr="00A4497A">
        <w:rPr>
          <w:rFonts w:hAnsi="ＭＳ 明朝" w:cs="Batang" w:hint="eastAsia"/>
        </w:rPr>
        <w:t xml:space="preserve">　</w:t>
      </w:r>
      <w:r w:rsidR="00491918" w:rsidRPr="00A4497A">
        <w:rPr>
          <w:rFonts w:hAnsi="ＭＳ 明朝" w:cs="Batang" w:hint="eastAsia"/>
        </w:rPr>
        <w:t>＊補聴器の交付は、装用効果の高い側の耳に片側装用を原則とし、教育・生活上真に必要と認めた場合は</w:t>
      </w:r>
      <w:r w:rsidR="00306523" w:rsidRPr="00A4497A">
        <w:rPr>
          <w:rFonts w:hAnsi="ＭＳ 明朝" w:cs="Batang" w:hint="eastAsia"/>
        </w:rPr>
        <w:t>２</w:t>
      </w:r>
      <w:r w:rsidR="00491918" w:rsidRPr="00A4497A">
        <w:rPr>
          <w:rFonts w:hAnsi="ＭＳ 明朝" w:cs="Batang" w:hint="eastAsia"/>
        </w:rPr>
        <w:t>台交付することができます。</w:t>
      </w:r>
    </w:p>
    <w:sectPr w:rsidR="00491918" w:rsidRPr="00A4497A" w:rsidSect="005F2596">
      <w:pgSz w:w="11906" w:h="16838" w:code="9"/>
      <w:pgMar w:top="567" w:right="1701" w:bottom="567" w:left="1701" w:header="283" w:footer="992" w:gutter="0"/>
      <w:cols w:space="425"/>
      <w:docGrid w:type="lines" w:linePitch="365"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6B" w:rsidRDefault="00F95D6B"/>
    <w:p w:rsidR="00F95D6B" w:rsidRDefault="00F95D6B">
      <w:r>
        <w:separator/>
      </w:r>
    </w:p>
  </w:endnote>
  <w:endnote w:type="continuationSeparator" w:id="0">
    <w:p w:rsidR="00F95D6B" w:rsidRDefault="00F95D6B"/>
    <w:p w:rsidR="00F95D6B" w:rsidRDefault="00F9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6B" w:rsidRDefault="00F95D6B">
      <w:r>
        <w:rPr>
          <w:rFonts w:hint="eastAsia"/>
        </w:rPr>
        <w:t xml:space="preserve">　　</w:t>
      </w:r>
    </w:p>
  </w:footnote>
  <w:footnote w:type="continuationSeparator" w:id="0">
    <w:p w:rsidR="00F95D6B" w:rsidRPr="004F0DA5" w:rsidRDefault="00F95D6B" w:rsidP="0020636C">
      <w:pPr>
        <w:ind w:firstLineChars="1878" w:firstLine="4507"/>
      </w:pPr>
    </w:p>
    <w:p w:rsidR="00F95D6B" w:rsidRDefault="00F95D6B">
      <w:r>
        <w:t>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D4E88"/>
    <w:multiLevelType w:val="hybridMultilevel"/>
    <w:tmpl w:val="16F4176A"/>
    <w:lvl w:ilvl="0" w:tplc="3F7A8DD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1CD5D05"/>
    <w:multiLevelType w:val="hybridMultilevel"/>
    <w:tmpl w:val="1A42D93C"/>
    <w:lvl w:ilvl="0" w:tplc="73482AB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C8065D8"/>
    <w:multiLevelType w:val="hybridMultilevel"/>
    <w:tmpl w:val="CF7697F4"/>
    <w:lvl w:ilvl="0" w:tplc="5B6CA41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1"/>
  <w:drawingGridHorizontalSpacing w:val="267"/>
  <w:drawingGridVerticalSpacing w:val="365"/>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F0"/>
    <w:rsid w:val="0001335E"/>
    <w:rsid w:val="0002077E"/>
    <w:rsid w:val="00033056"/>
    <w:rsid w:val="000545C9"/>
    <w:rsid w:val="000758B6"/>
    <w:rsid w:val="000D1393"/>
    <w:rsid w:val="000D5548"/>
    <w:rsid w:val="000D7B31"/>
    <w:rsid w:val="000E628D"/>
    <w:rsid w:val="000F190F"/>
    <w:rsid w:val="000F64A7"/>
    <w:rsid w:val="00112CB2"/>
    <w:rsid w:val="001305EE"/>
    <w:rsid w:val="00137004"/>
    <w:rsid w:val="00142AD7"/>
    <w:rsid w:val="00145325"/>
    <w:rsid w:val="00151565"/>
    <w:rsid w:val="00183B0C"/>
    <w:rsid w:val="00186377"/>
    <w:rsid w:val="001928A6"/>
    <w:rsid w:val="00197F17"/>
    <w:rsid w:val="001A16D9"/>
    <w:rsid w:val="001A3320"/>
    <w:rsid w:val="001F1009"/>
    <w:rsid w:val="0020636C"/>
    <w:rsid w:val="002071C9"/>
    <w:rsid w:val="00216489"/>
    <w:rsid w:val="00223099"/>
    <w:rsid w:val="00231EF5"/>
    <w:rsid w:val="00232FB8"/>
    <w:rsid w:val="00233660"/>
    <w:rsid w:val="00273EF2"/>
    <w:rsid w:val="00283B59"/>
    <w:rsid w:val="00290B74"/>
    <w:rsid w:val="002B65B8"/>
    <w:rsid w:val="002B7C88"/>
    <w:rsid w:val="002C1511"/>
    <w:rsid w:val="002C20B2"/>
    <w:rsid w:val="002C54C3"/>
    <w:rsid w:val="002D782A"/>
    <w:rsid w:val="002F1AFE"/>
    <w:rsid w:val="002F3B87"/>
    <w:rsid w:val="002F550A"/>
    <w:rsid w:val="00300E39"/>
    <w:rsid w:val="00306523"/>
    <w:rsid w:val="00330C9D"/>
    <w:rsid w:val="0035299C"/>
    <w:rsid w:val="00365410"/>
    <w:rsid w:val="00383F84"/>
    <w:rsid w:val="0039329B"/>
    <w:rsid w:val="003D2F41"/>
    <w:rsid w:val="003D4152"/>
    <w:rsid w:val="003E567B"/>
    <w:rsid w:val="003F011B"/>
    <w:rsid w:val="003F2AF6"/>
    <w:rsid w:val="003F3638"/>
    <w:rsid w:val="0040223B"/>
    <w:rsid w:val="00423058"/>
    <w:rsid w:val="00425E9C"/>
    <w:rsid w:val="0044418F"/>
    <w:rsid w:val="00450DE5"/>
    <w:rsid w:val="00451A3D"/>
    <w:rsid w:val="00466B45"/>
    <w:rsid w:val="00491918"/>
    <w:rsid w:val="004A2422"/>
    <w:rsid w:val="004B0327"/>
    <w:rsid w:val="004B31A5"/>
    <w:rsid w:val="004C3A64"/>
    <w:rsid w:val="004E46DF"/>
    <w:rsid w:val="004F0DA5"/>
    <w:rsid w:val="004F5FAA"/>
    <w:rsid w:val="00507A98"/>
    <w:rsid w:val="0054733D"/>
    <w:rsid w:val="005503A7"/>
    <w:rsid w:val="00560334"/>
    <w:rsid w:val="005722A4"/>
    <w:rsid w:val="00576EFF"/>
    <w:rsid w:val="005808B2"/>
    <w:rsid w:val="005A5DEC"/>
    <w:rsid w:val="005B3EBA"/>
    <w:rsid w:val="005C481B"/>
    <w:rsid w:val="005D015E"/>
    <w:rsid w:val="005D2EF1"/>
    <w:rsid w:val="005D4350"/>
    <w:rsid w:val="005E2362"/>
    <w:rsid w:val="005F2596"/>
    <w:rsid w:val="005F2D2B"/>
    <w:rsid w:val="00613E72"/>
    <w:rsid w:val="00621718"/>
    <w:rsid w:val="0062456F"/>
    <w:rsid w:val="006409CB"/>
    <w:rsid w:val="00653D11"/>
    <w:rsid w:val="00655916"/>
    <w:rsid w:val="00672A7A"/>
    <w:rsid w:val="00681B79"/>
    <w:rsid w:val="006A4FB1"/>
    <w:rsid w:val="006D2D57"/>
    <w:rsid w:val="006D7289"/>
    <w:rsid w:val="006E1656"/>
    <w:rsid w:val="006E4C63"/>
    <w:rsid w:val="006E7ED1"/>
    <w:rsid w:val="006F6DD5"/>
    <w:rsid w:val="00701422"/>
    <w:rsid w:val="00723C21"/>
    <w:rsid w:val="00736C9A"/>
    <w:rsid w:val="00741F82"/>
    <w:rsid w:val="00746372"/>
    <w:rsid w:val="007505D2"/>
    <w:rsid w:val="0075195F"/>
    <w:rsid w:val="007540C5"/>
    <w:rsid w:val="00756627"/>
    <w:rsid w:val="00760991"/>
    <w:rsid w:val="007636AA"/>
    <w:rsid w:val="00775CEB"/>
    <w:rsid w:val="00795EC6"/>
    <w:rsid w:val="007A0A05"/>
    <w:rsid w:val="007A20FD"/>
    <w:rsid w:val="007B19CF"/>
    <w:rsid w:val="007B6B88"/>
    <w:rsid w:val="007E2DEE"/>
    <w:rsid w:val="007E31B5"/>
    <w:rsid w:val="007E352A"/>
    <w:rsid w:val="007E6B00"/>
    <w:rsid w:val="007F7A24"/>
    <w:rsid w:val="00823A00"/>
    <w:rsid w:val="00830F42"/>
    <w:rsid w:val="00837EE5"/>
    <w:rsid w:val="0085175A"/>
    <w:rsid w:val="00870BD8"/>
    <w:rsid w:val="00880EFC"/>
    <w:rsid w:val="00883700"/>
    <w:rsid w:val="00883CB9"/>
    <w:rsid w:val="00886DCC"/>
    <w:rsid w:val="00890A06"/>
    <w:rsid w:val="0089313A"/>
    <w:rsid w:val="008969DF"/>
    <w:rsid w:val="0089761F"/>
    <w:rsid w:val="008A5903"/>
    <w:rsid w:val="008C79E8"/>
    <w:rsid w:val="008C7EE1"/>
    <w:rsid w:val="0090247D"/>
    <w:rsid w:val="00906B40"/>
    <w:rsid w:val="00907537"/>
    <w:rsid w:val="0091228D"/>
    <w:rsid w:val="00912C32"/>
    <w:rsid w:val="009142CD"/>
    <w:rsid w:val="00922FC2"/>
    <w:rsid w:val="00926863"/>
    <w:rsid w:val="009402E2"/>
    <w:rsid w:val="00952619"/>
    <w:rsid w:val="00962B59"/>
    <w:rsid w:val="00966505"/>
    <w:rsid w:val="0098081D"/>
    <w:rsid w:val="00983837"/>
    <w:rsid w:val="00985E85"/>
    <w:rsid w:val="0099255D"/>
    <w:rsid w:val="009A3D9E"/>
    <w:rsid w:val="009C04EE"/>
    <w:rsid w:val="009C6607"/>
    <w:rsid w:val="00A01695"/>
    <w:rsid w:val="00A4497A"/>
    <w:rsid w:val="00A56088"/>
    <w:rsid w:val="00A563BE"/>
    <w:rsid w:val="00A74B5A"/>
    <w:rsid w:val="00A773F0"/>
    <w:rsid w:val="00A91D23"/>
    <w:rsid w:val="00B046C8"/>
    <w:rsid w:val="00B0752E"/>
    <w:rsid w:val="00B07FD5"/>
    <w:rsid w:val="00B23797"/>
    <w:rsid w:val="00B264BF"/>
    <w:rsid w:val="00B51C55"/>
    <w:rsid w:val="00B57A58"/>
    <w:rsid w:val="00B617F4"/>
    <w:rsid w:val="00B674D2"/>
    <w:rsid w:val="00B81808"/>
    <w:rsid w:val="00B8310E"/>
    <w:rsid w:val="00BA43B1"/>
    <w:rsid w:val="00BE2535"/>
    <w:rsid w:val="00BE67EE"/>
    <w:rsid w:val="00BE71D4"/>
    <w:rsid w:val="00BF22F3"/>
    <w:rsid w:val="00C21DF2"/>
    <w:rsid w:val="00C3129A"/>
    <w:rsid w:val="00C57B85"/>
    <w:rsid w:val="00C65120"/>
    <w:rsid w:val="00C65DF0"/>
    <w:rsid w:val="00C67C4B"/>
    <w:rsid w:val="00C711C8"/>
    <w:rsid w:val="00C8484A"/>
    <w:rsid w:val="00C93986"/>
    <w:rsid w:val="00C9730A"/>
    <w:rsid w:val="00CA0FC3"/>
    <w:rsid w:val="00CB0E84"/>
    <w:rsid w:val="00CB75D7"/>
    <w:rsid w:val="00CB78CA"/>
    <w:rsid w:val="00CD27D8"/>
    <w:rsid w:val="00CE4A67"/>
    <w:rsid w:val="00CE5185"/>
    <w:rsid w:val="00CF5003"/>
    <w:rsid w:val="00D01DB4"/>
    <w:rsid w:val="00D159BE"/>
    <w:rsid w:val="00D20311"/>
    <w:rsid w:val="00D25DC5"/>
    <w:rsid w:val="00D57378"/>
    <w:rsid w:val="00D57788"/>
    <w:rsid w:val="00D63546"/>
    <w:rsid w:val="00D63F07"/>
    <w:rsid w:val="00D64B19"/>
    <w:rsid w:val="00D663A3"/>
    <w:rsid w:val="00D930C4"/>
    <w:rsid w:val="00D9356D"/>
    <w:rsid w:val="00DA49CF"/>
    <w:rsid w:val="00DA6B00"/>
    <w:rsid w:val="00DB3BCA"/>
    <w:rsid w:val="00DB41F5"/>
    <w:rsid w:val="00DB6102"/>
    <w:rsid w:val="00DB75F5"/>
    <w:rsid w:val="00DC29C3"/>
    <w:rsid w:val="00DD4C5E"/>
    <w:rsid w:val="00DE5BE7"/>
    <w:rsid w:val="00DE6124"/>
    <w:rsid w:val="00DF3B26"/>
    <w:rsid w:val="00DF79F0"/>
    <w:rsid w:val="00E01E2C"/>
    <w:rsid w:val="00E02C80"/>
    <w:rsid w:val="00E121BA"/>
    <w:rsid w:val="00E23D00"/>
    <w:rsid w:val="00E268D3"/>
    <w:rsid w:val="00E42B9B"/>
    <w:rsid w:val="00E569C9"/>
    <w:rsid w:val="00E57CF4"/>
    <w:rsid w:val="00E63F04"/>
    <w:rsid w:val="00E66C72"/>
    <w:rsid w:val="00E75C82"/>
    <w:rsid w:val="00E81010"/>
    <w:rsid w:val="00E85DD1"/>
    <w:rsid w:val="00EC72BA"/>
    <w:rsid w:val="00EC75CF"/>
    <w:rsid w:val="00ED43D2"/>
    <w:rsid w:val="00EE06CD"/>
    <w:rsid w:val="00EE179C"/>
    <w:rsid w:val="00EF7E82"/>
    <w:rsid w:val="00F068DA"/>
    <w:rsid w:val="00F077C8"/>
    <w:rsid w:val="00F12B0D"/>
    <w:rsid w:val="00F1680D"/>
    <w:rsid w:val="00F17577"/>
    <w:rsid w:val="00F2434D"/>
    <w:rsid w:val="00F30376"/>
    <w:rsid w:val="00F305E8"/>
    <w:rsid w:val="00F75557"/>
    <w:rsid w:val="00F83D71"/>
    <w:rsid w:val="00F8419A"/>
    <w:rsid w:val="00F95D6B"/>
    <w:rsid w:val="00FB42B6"/>
    <w:rsid w:val="00FC43AC"/>
    <w:rsid w:val="00FC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C85A85D"/>
  <w14:defaultImageDpi w14:val="0"/>
  <w15:docId w15:val="{A6B4911E-0022-4F51-BDBC-FD772888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Chars="100" w:left="534" w:hangingChars="100" w:hanging="267"/>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Block Text"/>
    <w:basedOn w:val="a"/>
    <w:uiPriority w:val="99"/>
    <w:semiHidden/>
    <w:pPr>
      <w:ind w:leftChars="100" w:left="534" w:rightChars="-2" w:right="-5" w:hangingChars="100" w:hanging="267"/>
    </w:pPr>
  </w:style>
  <w:style w:type="paragraph" w:styleId="2">
    <w:name w:val="Body Text Indent 2"/>
    <w:basedOn w:val="a"/>
    <w:link w:val="20"/>
    <w:uiPriority w:val="99"/>
    <w:semiHidden/>
    <w:pPr>
      <w:ind w:rightChars="-2" w:right="-5" w:firstLineChars="498" w:firstLine="1328"/>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6">
    <w:name w:val="Closing"/>
    <w:basedOn w:val="a"/>
    <w:link w:val="a7"/>
    <w:uiPriority w:val="99"/>
    <w:semiHidden/>
    <w:pPr>
      <w:jc w:val="right"/>
    </w:pPr>
    <w:rPr>
      <w:rFonts w:hAnsi="ＭＳ 明朝"/>
      <w:sz w:val="21"/>
    </w:rPr>
  </w:style>
  <w:style w:type="character" w:customStyle="1" w:styleId="a7">
    <w:name w:val="結語 (文字)"/>
    <w:basedOn w:val="a0"/>
    <w:link w:val="a6"/>
    <w:uiPriority w:val="99"/>
    <w:semiHidden/>
    <w:locked/>
    <w:rPr>
      <w:rFonts w:ascii="ＭＳ 明朝" w:cs="Times New Roman"/>
      <w:kern w:val="2"/>
      <w:sz w:val="24"/>
      <w:szCs w:val="24"/>
    </w:rPr>
  </w:style>
  <w:style w:type="paragraph" w:styleId="a8">
    <w:name w:val="Body Text"/>
    <w:basedOn w:val="a"/>
    <w:link w:val="a9"/>
    <w:uiPriority w:val="99"/>
    <w:semiHidden/>
    <w:rPr>
      <w:b/>
      <w:bCs/>
      <w:color w:val="0000FF"/>
    </w:rPr>
  </w:style>
  <w:style w:type="character" w:customStyle="1" w:styleId="a9">
    <w:name w:val="本文 (文字)"/>
    <w:basedOn w:val="a0"/>
    <w:link w:val="a8"/>
    <w:uiPriority w:val="99"/>
    <w:semiHidden/>
    <w:locked/>
    <w:rPr>
      <w:rFonts w:ascii="ＭＳ 明朝" w:cs="Times New Roman"/>
      <w:kern w:val="2"/>
      <w:sz w:val="24"/>
      <w:szCs w:val="24"/>
    </w:rPr>
  </w:style>
  <w:style w:type="paragraph" w:styleId="3">
    <w:name w:val="Body Text Indent 3"/>
    <w:basedOn w:val="a"/>
    <w:link w:val="30"/>
    <w:uiPriority w:val="99"/>
    <w:semiHidden/>
    <w:pPr>
      <w:ind w:rightChars="-2" w:right="-5" w:firstLineChars="100" w:firstLine="267"/>
    </w:pPr>
    <w:rPr>
      <w:shd w:val="pct15" w:color="auto" w:fill="FFFFFF"/>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a">
    <w:name w:val="header"/>
    <w:basedOn w:val="a"/>
    <w:link w:val="ab"/>
    <w:uiPriority w:val="99"/>
    <w:unhideWhenUsed/>
    <w:rsid w:val="00A773F0"/>
    <w:pPr>
      <w:tabs>
        <w:tab w:val="center" w:pos="4252"/>
        <w:tab w:val="right" w:pos="8504"/>
      </w:tabs>
      <w:snapToGrid w:val="0"/>
    </w:pPr>
  </w:style>
  <w:style w:type="character" w:customStyle="1" w:styleId="ab">
    <w:name w:val="ヘッダー (文字)"/>
    <w:basedOn w:val="a0"/>
    <w:link w:val="aa"/>
    <w:uiPriority w:val="99"/>
    <w:locked/>
    <w:rsid w:val="00A773F0"/>
    <w:rPr>
      <w:rFonts w:ascii="ＭＳ 明朝" w:cs="Times New Roman"/>
      <w:kern w:val="2"/>
      <w:sz w:val="24"/>
      <w:szCs w:val="24"/>
    </w:rPr>
  </w:style>
  <w:style w:type="paragraph" w:styleId="ac">
    <w:name w:val="footer"/>
    <w:basedOn w:val="a"/>
    <w:link w:val="ad"/>
    <w:uiPriority w:val="99"/>
    <w:unhideWhenUsed/>
    <w:rsid w:val="00A773F0"/>
    <w:pPr>
      <w:tabs>
        <w:tab w:val="center" w:pos="4252"/>
        <w:tab w:val="right" w:pos="8504"/>
      </w:tabs>
      <w:snapToGrid w:val="0"/>
    </w:pPr>
  </w:style>
  <w:style w:type="character" w:customStyle="1" w:styleId="ad">
    <w:name w:val="フッター (文字)"/>
    <w:basedOn w:val="a0"/>
    <w:link w:val="ac"/>
    <w:uiPriority w:val="99"/>
    <w:locked/>
    <w:rsid w:val="00A773F0"/>
    <w:rPr>
      <w:rFonts w:ascii="ＭＳ 明朝" w:cs="Times New Roman"/>
      <w:kern w:val="2"/>
      <w:sz w:val="24"/>
      <w:szCs w:val="24"/>
    </w:rPr>
  </w:style>
  <w:style w:type="paragraph" w:styleId="ae">
    <w:name w:val="List Paragraph"/>
    <w:basedOn w:val="a"/>
    <w:uiPriority w:val="34"/>
    <w:qFormat/>
    <w:rsid w:val="00E569C9"/>
    <w:pPr>
      <w:ind w:leftChars="400" w:left="840"/>
    </w:pPr>
    <w:rPr>
      <w:rFonts w:ascii="Century"/>
      <w:sz w:val="21"/>
      <w:szCs w:val="22"/>
    </w:rPr>
  </w:style>
  <w:style w:type="table" w:styleId="af">
    <w:name w:val="Table Grid"/>
    <w:basedOn w:val="a1"/>
    <w:uiPriority w:val="59"/>
    <w:rsid w:val="00197F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99255D"/>
    <w:rPr>
      <w:rFonts w:ascii="Arial" w:eastAsia="ＭＳ ゴシック" w:hAnsi="Arial"/>
      <w:sz w:val="18"/>
      <w:szCs w:val="18"/>
    </w:rPr>
  </w:style>
  <w:style w:type="character" w:customStyle="1" w:styleId="af1">
    <w:name w:val="吹き出し (文字)"/>
    <w:basedOn w:val="a0"/>
    <w:link w:val="af0"/>
    <w:uiPriority w:val="99"/>
    <w:semiHidden/>
    <w:locked/>
    <w:rsid w:val="009925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53272">
      <w:marLeft w:val="0"/>
      <w:marRight w:val="0"/>
      <w:marTop w:val="0"/>
      <w:marBottom w:val="0"/>
      <w:divBdr>
        <w:top w:val="none" w:sz="0" w:space="0" w:color="auto"/>
        <w:left w:val="none" w:sz="0" w:space="0" w:color="auto"/>
        <w:bottom w:val="none" w:sz="0" w:space="0" w:color="auto"/>
        <w:right w:val="none" w:sz="0" w:space="0" w:color="auto"/>
      </w:divBdr>
    </w:div>
    <w:div w:id="1119253273">
      <w:marLeft w:val="0"/>
      <w:marRight w:val="0"/>
      <w:marTop w:val="0"/>
      <w:marBottom w:val="0"/>
      <w:divBdr>
        <w:top w:val="none" w:sz="0" w:space="0" w:color="auto"/>
        <w:left w:val="none" w:sz="0" w:space="0" w:color="auto"/>
        <w:bottom w:val="none" w:sz="0" w:space="0" w:color="auto"/>
        <w:right w:val="none" w:sz="0" w:space="0" w:color="auto"/>
      </w:divBdr>
    </w:div>
    <w:div w:id="1119253274">
      <w:marLeft w:val="0"/>
      <w:marRight w:val="0"/>
      <w:marTop w:val="0"/>
      <w:marBottom w:val="0"/>
      <w:divBdr>
        <w:top w:val="none" w:sz="0" w:space="0" w:color="auto"/>
        <w:left w:val="none" w:sz="0" w:space="0" w:color="auto"/>
        <w:bottom w:val="none" w:sz="0" w:space="0" w:color="auto"/>
        <w:right w:val="none" w:sz="0" w:space="0" w:color="auto"/>
      </w:divBdr>
    </w:div>
    <w:div w:id="1119253275">
      <w:marLeft w:val="0"/>
      <w:marRight w:val="0"/>
      <w:marTop w:val="0"/>
      <w:marBottom w:val="0"/>
      <w:divBdr>
        <w:top w:val="none" w:sz="0" w:space="0" w:color="auto"/>
        <w:left w:val="none" w:sz="0" w:space="0" w:color="auto"/>
        <w:bottom w:val="none" w:sz="0" w:space="0" w:color="auto"/>
        <w:right w:val="none" w:sz="0" w:space="0" w:color="auto"/>
      </w:divBdr>
    </w:div>
    <w:div w:id="1119253276">
      <w:marLeft w:val="0"/>
      <w:marRight w:val="0"/>
      <w:marTop w:val="0"/>
      <w:marBottom w:val="0"/>
      <w:divBdr>
        <w:top w:val="none" w:sz="0" w:space="0" w:color="auto"/>
        <w:left w:val="none" w:sz="0" w:space="0" w:color="auto"/>
        <w:bottom w:val="none" w:sz="0" w:space="0" w:color="auto"/>
        <w:right w:val="none" w:sz="0" w:space="0" w:color="auto"/>
      </w:divBdr>
    </w:div>
    <w:div w:id="1119253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9FE3-E464-474E-8D4B-BAD1D252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591</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2020-07-17T01:18:00Z</cp:lastPrinted>
  <dcterms:created xsi:type="dcterms:W3CDTF">2020-07-17T01:46:00Z</dcterms:created>
  <dcterms:modified xsi:type="dcterms:W3CDTF">2024-03-04T06:23:00Z</dcterms:modified>
</cp:coreProperties>
</file>